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E7C" w:rsidRDefault="00000000">
      <w:pPr>
        <w:spacing w:afterLines="50" w:after="156"/>
        <w:jc w:val="center"/>
        <w:rPr>
          <w:rFonts w:ascii="Times" w:eastAsia="Times" w:hAnsi="Times" w:cs="Times"/>
          <w:b/>
          <w:bCs/>
          <w:sz w:val="36"/>
          <w:szCs w:val="36"/>
          <w:shd w:val="clear" w:color="auto" w:fill="FFFFFF"/>
        </w:rPr>
      </w:pPr>
      <w:r>
        <w:rPr>
          <w:rFonts w:ascii="Times" w:eastAsia="Times" w:hAnsi="Times" w:cs="Times"/>
          <w:b/>
          <w:bCs/>
          <w:sz w:val="36"/>
          <w:szCs w:val="36"/>
          <w:shd w:val="clear" w:color="auto" w:fill="FFFFFF"/>
        </w:rPr>
        <w:t>Peking University</w:t>
      </w:r>
    </w:p>
    <w:p w:rsidR="003C3E7C" w:rsidRPr="00720FF8" w:rsidRDefault="00000000">
      <w:pPr>
        <w:widowControl/>
        <w:shd w:val="clear" w:color="auto" w:fill="FFFFFF"/>
        <w:spacing w:after="105"/>
        <w:rPr>
          <w:rFonts w:ascii="Calibri" w:eastAsia="Times" w:hAnsi="Calibri" w:cs="Calibri"/>
          <w:color w:val="FFFFFF" w:themeColor="background1"/>
          <w:kern w:val="0"/>
          <w:szCs w:val="21"/>
          <w:shd w:val="clear" w:color="auto" w:fill="FFFFFF"/>
          <w:lang w:bidi="ar"/>
        </w:rPr>
      </w:pPr>
      <w:r w:rsidRPr="00720FF8">
        <w:rPr>
          <w:rFonts w:ascii="Calibri" w:eastAsia="Times" w:hAnsi="Calibri" w:cs="Calibri"/>
          <w:color w:val="FFFFFF" w:themeColor="background1"/>
          <w:kern w:val="0"/>
          <w:szCs w:val="21"/>
          <w:highlight w:val="blue"/>
          <w:shd w:val="clear" w:color="auto" w:fill="FFFFFF"/>
          <w:lang w:bidi="ar"/>
        </w:rPr>
        <w:t>Peking University (PKU) is a national key university in China, founded as the Imperial University of Peking in 1898. Peking University consists of five faculties that are, Humanities, Social Sciences, Sciences, Medicine, and Information and Engineering. The University has 53 colleges and departments, with 120 specialties for undergraduates, 242 specialties for Master’s degree candidates, and 212 specialties for doctoral candidates. As a leader in fundamental sciences research and teaching, Peking University has emphasizing on the development of applied science as well. As of October 2013, there were a total number of 14116 undergraduate students, 13665 postgraduate students and 8134 doctoral candidates. Peking University currently has approximately 3574 international students from 116 countries, among whom 2540 were full time students. At present, Peking University has 11 national key laboratories, 46 state key laboratories, 2 national engineering research centers and 8 affiliated hospitals and health centers. The Peking University library is the largest university library in Asia, with a collection of 7.7 million books, and Chinese and foreign journals and newspapers. The library also serves as a comprehensive modern information center. Peking University places great importance on academic exchange and cooperation with foreign universities, research institutes and multinational enterprises. She has signed agreements with more than 200 universities in 50 countries and regions.</w:t>
      </w:r>
    </w:p>
    <w:p w:rsidR="003C3E7C" w:rsidRDefault="003C3E7C">
      <w:pPr>
        <w:widowControl/>
        <w:shd w:val="clear" w:color="auto" w:fill="FFFFFF"/>
        <w:spacing w:after="105"/>
        <w:rPr>
          <w:rFonts w:ascii="Calibri" w:eastAsia="Times" w:hAnsi="Calibri" w:cs="Calibri"/>
          <w:kern w:val="0"/>
          <w:szCs w:val="21"/>
          <w:shd w:val="clear" w:color="auto" w:fill="FFFFFF"/>
          <w:lang w:bidi="ar"/>
        </w:rPr>
      </w:pPr>
    </w:p>
    <w:p w:rsidR="003C3E7C" w:rsidRDefault="00000000">
      <w:pPr>
        <w:widowControl/>
        <w:shd w:val="clear" w:color="auto" w:fill="FFFFFF"/>
        <w:spacing w:after="105"/>
        <w:rPr>
          <w:rFonts w:ascii="Calibri" w:eastAsia="Times" w:hAnsi="Calibri" w:cs="Calibri"/>
          <w:kern w:val="0"/>
          <w:szCs w:val="21"/>
          <w:shd w:val="clear" w:color="auto" w:fill="FFFFFF"/>
          <w:lang w:bidi="ar"/>
        </w:rPr>
      </w:pPr>
      <w:r>
        <w:rPr>
          <w:rFonts w:ascii="Calibri" w:eastAsia="Times" w:hAnsi="Calibri" w:cs="Calibri"/>
          <w:b/>
          <w:bCs/>
          <w:kern w:val="0"/>
          <w:szCs w:val="21"/>
          <w:shd w:val="clear" w:color="auto" w:fill="FFFFFF"/>
          <w:lang w:bidi="ar"/>
        </w:rPr>
        <w:t>Peking University Homepage:</w:t>
      </w:r>
      <w:r>
        <w:rPr>
          <w:rFonts w:ascii="Calibri" w:eastAsia="Times" w:hAnsi="Calibri" w:cs="Calibri" w:hint="eastAsia"/>
          <w:kern w:val="0"/>
          <w:szCs w:val="21"/>
          <w:shd w:val="clear" w:color="auto" w:fill="FFFFFF"/>
          <w:lang w:bidi="ar"/>
        </w:rPr>
        <w:t xml:space="preserve"> </w:t>
      </w:r>
      <w:r>
        <w:rPr>
          <w:rFonts w:ascii="Calibri" w:eastAsia="Times" w:hAnsi="Calibri" w:cs="Calibri"/>
          <w:kern w:val="0"/>
          <w:szCs w:val="21"/>
          <w:shd w:val="clear" w:color="auto" w:fill="FFFFFF"/>
          <w:lang w:bidi="ar"/>
        </w:rPr>
        <w:t>www.pku.edu.cn</w:t>
      </w:r>
    </w:p>
    <w:p w:rsidR="003C3E7C" w:rsidRDefault="00000000">
      <w:pPr>
        <w:widowControl/>
        <w:shd w:val="clear" w:color="auto" w:fill="FFFFFF"/>
        <w:spacing w:after="105"/>
        <w:rPr>
          <w:rFonts w:ascii="Calibri" w:eastAsia="Times" w:hAnsi="Calibri" w:cs="Calibri"/>
          <w:b/>
          <w:bCs/>
          <w:kern w:val="0"/>
          <w:szCs w:val="21"/>
          <w:shd w:val="clear" w:color="auto" w:fill="FFFFFF"/>
          <w:lang w:bidi="ar"/>
        </w:rPr>
      </w:pPr>
      <w:r>
        <w:rPr>
          <w:rFonts w:ascii="Calibri" w:eastAsia="Times" w:hAnsi="Calibri" w:cs="Calibri"/>
          <w:b/>
          <w:bCs/>
          <w:kern w:val="0"/>
          <w:szCs w:val="21"/>
          <w:shd w:val="clear" w:color="auto" w:fill="FFFFFF"/>
          <w:lang w:bidi="ar"/>
        </w:rPr>
        <w:t xml:space="preserve">For academic lessons and courses information, please visit website at: </w:t>
      </w:r>
    </w:p>
    <w:p w:rsidR="003C3E7C" w:rsidRDefault="00000000">
      <w:pPr>
        <w:widowControl/>
        <w:shd w:val="clear" w:color="auto" w:fill="FFFFFF"/>
        <w:spacing w:after="105"/>
        <w:rPr>
          <w:rFonts w:ascii="Calibri" w:eastAsia="Times" w:hAnsi="Calibri" w:cs="Calibri"/>
          <w:kern w:val="0"/>
          <w:szCs w:val="21"/>
          <w:shd w:val="clear" w:color="auto" w:fill="FFFFFF"/>
          <w:lang w:bidi="ar"/>
        </w:rPr>
      </w:pPr>
      <w:r>
        <w:rPr>
          <w:rFonts w:ascii="Calibri" w:eastAsia="Times" w:hAnsi="Calibri" w:cs="Calibri"/>
          <w:kern w:val="0"/>
          <w:szCs w:val="21"/>
          <w:shd w:val="clear" w:color="auto" w:fill="FFFFFF"/>
          <w:lang w:bidi="ar"/>
        </w:rPr>
        <w:t>Undergraduate students: </w:t>
      </w:r>
      <w:hyperlink r:id="rId6" w:history="1">
        <w:r>
          <w:rPr>
            <w:rFonts w:ascii="Calibri" w:eastAsia="Times" w:hAnsi="Calibri" w:cs="Calibri"/>
            <w:kern w:val="0"/>
            <w:szCs w:val="21"/>
            <w:shd w:val="clear" w:color="auto" w:fill="FFFFFF"/>
            <w:lang w:bidi="ar"/>
          </w:rPr>
          <w:t>http://dean.pku.edu.cn/rcgz/rcgz_main.htm</w:t>
        </w:r>
      </w:hyperlink>
    </w:p>
    <w:p w:rsidR="003C3E7C" w:rsidRDefault="00000000">
      <w:pPr>
        <w:widowControl/>
        <w:shd w:val="clear" w:color="auto" w:fill="FFFFFF"/>
        <w:spacing w:after="105"/>
        <w:rPr>
          <w:rFonts w:ascii="Calibri" w:eastAsia="Times" w:hAnsi="Calibri" w:cs="Calibri"/>
          <w:kern w:val="0"/>
          <w:szCs w:val="21"/>
          <w:shd w:val="clear" w:color="auto" w:fill="FFFFFF"/>
          <w:lang w:bidi="ar"/>
        </w:rPr>
      </w:pPr>
      <w:r>
        <w:rPr>
          <w:rFonts w:ascii="Calibri" w:eastAsia="Times" w:hAnsi="Calibri" w:cs="Calibri"/>
          <w:kern w:val="0"/>
          <w:szCs w:val="21"/>
          <w:shd w:val="clear" w:color="auto" w:fill="FFFFFF"/>
          <w:lang w:bidi="ar"/>
        </w:rPr>
        <w:t>Graduate students: </w:t>
      </w:r>
      <w:hyperlink r:id="rId7" w:history="1">
        <w:r>
          <w:rPr>
            <w:rFonts w:ascii="Calibri" w:eastAsia="Times" w:hAnsi="Calibri" w:cs="Calibri"/>
            <w:kern w:val="0"/>
            <w:szCs w:val="21"/>
            <w:shd w:val="clear" w:color="auto" w:fill="FFFFFF"/>
            <w:lang w:bidi="ar"/>
          </w:rPr>
          <w:t>http://www.pku.edu.cn/academic/graduate/lesson.html</w:t>
        </w:r>
      </w:hyperlink>
    </w:p>
    <w:p w:rsidR="003C3E7C" w:rsidRDefault="00000000">
      <w:pPr>
        <w:widowControl/>
        <w:shd w:val="clear" w:color="auto" w:fill="FFFFFF"/>
        <w:spacing w:after="105"/>
        <w:rPr>
          <w:rFonts w:ascii="Calibri" w:eastAsia="Times" w:hAnsi="Calibri" w:cs="Calibri"/>
          <w:kern w:val="0"/>
          <w:szCs w:val="21"/>
          <w:shd w:val="clear" w:color="auto" w:fill="FFFFFF"/>
          <w:lang w:bidi="ar"/>
        </w:rPr>
      </w:pPr>
      <w:r>
        <w:rPr>
          <w:rFonts w:ascii="Calibri" w:eastAsia="Times" w:hAnsi="Calibri" w:cs="Calibri"/>
          <w:kern w:val="0"/>
          <w:szCs w:val="21"/>
          <w:shd w:val="clear" w:color="auto" w:fill="FFFFFF"/>
          <w:lang w:bidi="ar"/>
        </w:rPr>
        <w:t>If you are interested in applying to Medical Sciences, please contact the Peking University Health Science Center, or visit their website: http://www.bjmu.edu.cn for more information.  </w:t>
      </w:r>
    </w:p>
    <w:p w:rsidR="003C3E7C" w:rsidRDefault="00000000">
      <w:pPr>
        <w:widowControl/>
        <w:shd w:val="clear" w:color="auto" w:fill="FFFFFF"/>
        <w:spacing w:after="105"/>
        <w:jc w:val="center"/>
        <w:rPr>
          <w:rFonts w:ascii="Times" w:eastAsia="Times" w:hAnsi="Times" w:cs="Times"/>
          <w:b/>
          <w:bCs/>
          <w:color w:val="4472C4" w:themeColor="accent5"/>
          <w:kern w:val="0"/>
          <w:sz w:val="28"/>
          <w:szCs w:val="28"/>
          <w:shd w:val="clear" w:color="auto" w:fill="FFFFFF"/>
          <w:lang w:bidi="ar"/>
        </w:rPr>
      </w:pPr>
      <w:r>
        <w:rPr>
          <w:rFonts w:ascii="Times" w:eastAsia="Times" w:hAnsi="Times" w:cs="Times"/>
          <w:b/>
          <w:bCs/>
          <w:color w:val="4472C4" w:themeColor="accent5"/>
          <w:kern w:val="0"/>
          <w:sz w:val="28"/>
          <w:szCs w:val="28"/>
          <w:shd w:val="clear" w:color="auto" w:fill="FFFFFF"/>
          <w:lang w:bidi="ar"/>
        </w:rPr>
        <w:t>Programs</w:t>
      </w:r>
    </w:p>
    <w:p w:rsidR="003C3E7C" w:rsidRDefault="00000000">
      <w:pPr>
        <w:widowControl/>
        <w:shd w:val="clear" w:color="auto" w:fill="FFFFFF"/>
        <w:spacing w:after="105"/>
        <w:jc w:val="left"/>
        <w:rPr>
          <w:rFonts w:ascii="Times" w:eastAsia="Times" w:hAnsi="Times" w:cs="Times"/>
          <w:kern w:val="0"/>
          <w:szCs w:val="21"/>
          <w:shd w:val="clear" w:color="auto" w:fill="FFFFFF"/>
          <w:lang w:bidi="ar"/>
        </w:rPr>
      </w:pPr>
      <w:r>
        <w:rPr>
          <w:rFonts w:ascii="Times" w:eastAsia="Times" w:hAnsi="Times" w:cs="Times" w:hint="eastAsia"/>
          <w:kern w:val="0"/>
          <w:szCs w:val="21"/>
          <w:shd w:val="clear" w:color="auto" w:fill="FFFFFF"/>
          <w:lang w:bidi="ar"/>
        </w:rPr>
        <w:t xml:space="preserve">* </w:t>
      </w:r>
      <w:r>
        <w:rPr>
          <w:rFonts w:ascii="Times" w:eastAsia="Times" w:hAnsi="Times" w:cs="Times"/>
          <w:kern w:val="0"/>
          <w:szCs w:val="21"/>
          <w:shd w:val="clear" w:color="auto" w:fill="FFFFFF"/>
          <w:lang w:bidi="ar"/>
        </w:rPr>
        <w:t>Starred programs are entitled to admit Chinese Government Scholarship students</w:t>
      </w:r>
    </w:p>
    <w:tbl>
      <w:tblPr>
        <w:tblStyle w:val="a4"/>
        <w:tblW w:w="0" w:type="auto"/>
        <w:tblLayout w:type="fixed"/>
        <w:tblLook w:val="04A0" w:firstRow="1" w:lastRow="0" w:firstColumn="1" w:lastColumn="0" w:noHBand="0" w:noVBand="1"/>
      </w:tblPr>
      <w:tblGrid>
        <w:gridCol w:w="4346"/>
        <w:gridCol w:w="1362"/>
        <w:gridCol w:w="1682"/>
        <w:gridCol w:w="2464"/>
      </w:tblGrid>
      <w:tr w:rsidR="003C3E7C">
        <w:tc>
          <w:tcPr>
            <w:tcW w:w="9854" w:type="dxa"/>
            <w:gridSpan w:val="4"/>
            <w:shd w:val="clear" w:color="auto" w:fill="D8D8D8" w:themeFill="background1" w:themeFillShade="D8"/>
            <w:vAlign w:val="center"/>
          </w:tcPr>
          <w:p w:rsidR="003C3E7C" w:rsidRDefault="00000000">
            <w:pPr>
              <w:widowControl/>
              <w:spacing w:line="18" w:lineRule="atLeast"/>
              <w:jc w:val="center"/>
              <w:rPr>
                <w:rFonts w:ascii="Arial" w:eastAsia="SimSun" w:hAnsi="Arial" w:cs="Arial"/>
                <w:b/>
                <w:bCs/>
                <w:caps/>
                <w:kern w:val="0"/>
                <w:szCs w:val="21"/>
                <w:lang w:bidi="ar"/>
              </w:rPr>
            </w:pPr>
            <w:r>
              <w:rPr>
                <w:rFonts w:ascii="Arial" w:eastAsia="SimSun" w:hAnsi="Arial" w:cs="Arial"/>
                <w:b/>
                <w:bCs/>
                <w:caps/>
                <w:kern w:val="0"/>
                <w:sz w:val="24"/>
                <w:lang w:bidi="ar"/>
              </w:rPr>
              <w:t>Bachelor</w:t>
            </w:r>
          </w:p>
        </w:tc>
      </w:tr>
      <w:tr w:rsidR="003C3E7C">
        <w:tc>
          <w:tcPr>
            <w:tcW w:w="4346" w:type="dxa"/>
            <w:vAlign w:val="center"/>
          </w:tcPr>
          <w:p w:rsidR="003C3E7C" w:rsidRDefault="00000000">
            <w:pPr>
              <w:widowControl/>
              <w:spacing w:line="18" w:lineRule="atLeast"/>
              <w:jc w:val="center"/>
              <w:rPr>
                <w:rFonts w:ascii="Times" w:eastAsia="Times" w:hAnsi="Times" w:cs="Times"/>
                <w:kern w:val="0"/>
                <w:szCs w:val="21"/>
                <w:shd w:val="clear" w:color="auto" w:fill="FFFFFF"/>
                <w:lang w:bidi="ar"/>
              </w:rPr>
            </w:pPr>
            <w:r>
              <w:rPr>
                <w:rFonts w:ascii="Arial" w:eastAsia="SimSun" w:hAnsi="Arial" w:cs="Arial"/>
                <w:b/>
                <w:bCs/>
                <w:caps/>
                <w:kern w:val="0"/>
                <w:szCs w:val="21"/>
                <w:lang w:bidi="ar"/>
              </w:rPr>
              <w:t>PROGRAM</w:t>
            </w:r>
          </w:p>
        </w:tc>
        <w:tc>
          <w:tcPr>
            <w:tcW w:w="1362" w:type="dxa"/>
            <w:vAlign w:val="center"/>
          </w:tcPr>
          <w:p w:rsidR="003C3E7C" w:rsidRDefault="00000000">
            <w:pPr>
              <w:widowControl/>
              <w:spacing w:line="18" w:lineRule="atLeast"/>
              <w:jc w:val="center"/>
              <w:rPr>
                <w:rFonts w:ascii="Times" w:eastAsia="Times" w:hAnsi="Times" w:cs="Times"/>
                <w:kern w:val="0"/>
                <w:szCs w:val="21"/>
                <w:shd w:val="clear" w:color="auto" w:fill="FFFFFF"/>
                <w:lang w:bidi="ar"/>
              </w:rPr>
            </w:pPr>
            <w:r>
              <w:rPr>
                <w:rFonts w:ascii="Arial" w:eastAsia="SimSun" w:hAnsi="Arial" w:cs="Arial"/>
                <w:b/>
                <w:bCs/>
                <w:caps/>
                <w:kern w:val="0"/>
                <w:szCs w:val="21"/>
                <w:lang w:bidi="ar"/>
              </w:rPr>
              <w:t>DURATION</w:t>
            </w:r>
            <w:r>
              <w:rPr>
                <w:rFonts w:ascii="Arial" w:eastAsia="SimSun" w:hAnsi="Arial" w:cs="Arial" w:hint="eastAsia"/>
                <w:b/>
                <w:bCs/>
                <w:caps/>
                <w:kern w:val="0"/>
                <w:szCs w:val="21"/>
                <w:lang w:bidi="ar"/>
              </w:rPr>
              <w:t xml:space="preserve"> </w:t>
            </w:r>
            <w:r>
              <w:rPr>
                <w:rFonts w:ascii="Arial" w:eastAsia="SimSun" w:hAnsi="Arial" w:cs="Arial"/>
                <w:b/>
                <w:bCs/>
                <w:caps/>
                <w:kern w:val="0"/>
                <w:szCs w:val="21"/>
                <w:lang w:bidi="ar"/>
              </w:rPr>
              <w:t>(YEAR)</w:t>
            </w:r>
          </w:p>
        </w:tc>
        <w:tc>
          <w:tcPr>
            <w:tcW w:w="1682" w:type="dxa"/>
            <w:vAlign w:val="center"/>
          </w:tcPr>
          <w:p w:rsidR="003C3E7C" w:rsidRDefault="00000000">
            <w:pPr>
              <w:widowControl/>
              <w:spacing w:line="18" w:lineRule="atLeast"/>
              <w:jc w:val="center"/>
              <w:rPr>
                <w:rFonts w:ascii="Times" w:eastAsia="Times" w:hAnsi="Times" w:cs="Times"/>
                <w:kern w:val="0"/>
                <w:szCs w:val="21"/>
                <w:shd w:val="clear" w:color="auto" w:fill="FFFFFF"/>
                <w:lang w:bidi="ar"/>
              </w:rPr>
            </w:pPr>
            <w:r>
              <w:rPr>
                <w:rFonts w:ascii="Arial" w:eastAsia="SimSun" w:hAnsi="Arial" w:cs="Arial"/>
                <w:b/>
                <w:bCs/>
                <w:caps/>
                <w:kern w:val="0"/>
                <w:szCs w:val="21"/>
                <w:lang w:bidi="ar"/>
              </w:rPr>
              <w:t>INSTRUCTION LANGUAGE</w:t>
            </w:r>
          </w:p>
        </w:tc>
        <w:tc>
          <w:tcPr>
            <w:tcW w:w="2464" w:type="dxa"/>
            <w:vAlign w:val="center"/>
          </w:tcPr>
          <w:p w:rsidR="003C3E7C" w:rsidRDefault="00000000">
            <w:pPr>
              <w:widowControl/>
              <w:spacing w:line="18" w:lineRule="atLeast"/>
              <w:jc w:val="center"/>
              <w:rPr>
                <w:rFonts w:ascii="Times" w:eastAsia="Times" w:hAnsi="Times" w:cs="Times"/>
                <w:kern w:val="0"/>
                <w:szCs w:val="21"/>
                <w:shd w:val="clear" w:color="auto" w:fill="FFFFFF"/>
                <w:lang w:bidi="ar"/>
              </w:rPr>
            </w:pPr>
            <w:r>
              <w:rPr>
                <w:rFonts w:ascii="Arial" w:eastAsia="SimSun" w:hAnsi="Arial" w:cs="Arial"/>
                <w:b/>
                <w:bCs/>
                <w:caps/>
                <w:kern w:val="0"/>
                <w:szCs w:val="21"/>
                <w:lang w:bidi="ar"/>
              </w:rPr>
              <w:t>TUITION FEE</w:t>
            </w:r>
            <w:r>
              <w:rPr>
                <w:rFonts w:ascii="Arial" w:eastAsia="SimSun" w:hAnsi="Arial" w:cs="Arial" w:hint="eastAsia"/>
                <w:b/>
                <w:bCs/>
                <w:caps/>
                <w:kern w:val="0"/>
                <w:szCs w:val="21"/>
                <w:lang w:bidi="ar"/>
              </w:rPr>
              <w:t xml:space="preserve"> </w:t>
            </w:r>
            <w:r>
              <w:rPr>
                <w:rFonts w:ascii="Arial" w:eastAsia="SimSun" w:hAnsi="Arial" w:cs="Arial"/>
                <w:b/>
                <w:bCs/>
                <w:caps/>
                <w:kern w:val="0"/>
                <w:szCs w:val="21"/>
                <w:lang w:bidi="ar"/>
              </w:rPr>
              <w:t>(RMB/ACADEMIC YEAR)</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History of Art</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26000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Drama and Television Literature</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26000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Religion Studies</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26000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Philosophy</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26000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Clinical Medicine</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6</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45000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Applied Linguistics</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26000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Chinese Language and Literature</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26000</w:t>
            </w:r>
          </w:p>
        </w:tc>
      </w:tr>
      <w:tr w:rsidR="003C3E7C">
        <w:trPr>
          <w:trHeight w:val="264"/>
        </w:trPr>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Ancient Philology</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26000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Journalism</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26000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Advertising</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26000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Radio and Television</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26000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Communication</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26000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lastRenderedPageBreak/>
              <w:t>*</w:t>
            </w:r>
            <w:r>
              <w:rPr>
                <w:rFonts w:ascii="Arial" w:eastAsia="SimSun" w:hAnsi="Arial" w:cs="Arial"/>
                <w:color w:val="303030"/>
                <w:kern w:val="0"/>
                <w:szCs w:val="21"/>
                <w:lang w:bidi="ar"/>
              </w:rPr>
              <w:t> Editing and Publishing</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26000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Cultural Heritage and Museology</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26000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World History</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26000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History</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26000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Archaeology</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26000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Physics</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30000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Astronomy</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30000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Information and Computing Science</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30000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Mathematics and Applied Mathematics</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30000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Biological Science</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30000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Biological Technology</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30000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Ecology</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30000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Applied Chemistry</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30000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Chemical Biology</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30000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Chemistry</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30000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Geology</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30000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Geochemistry</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30000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Space Science and Technology</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30000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Geophysics</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30000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Physical Geography and Resources Environment</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30000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Human Geography &amp; Urban and Rural Planning</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30000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Atmospheric Sciences</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30000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Psychological Science</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30000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Applied Psychology</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30000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International Economy and Trade</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26000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Economics</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26000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Finance</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26000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Insurance Studies</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26000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Public Finance</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26000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Library Science</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26000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Information Management and Information System</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26000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Public Administration</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26000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Urban Management</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26000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Cultural Industry Management</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26000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Marketing</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26000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Accounting</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26000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Arial" w:eastAsia="SimSun" w:hAnsi="Arial" w:cs="Arial"/>
                <w:color w:val="303030"/>
                <w:kern w:val="0"/>
                <w:szCs w:val="21"/>
                <w:lang w:bidi="ar"/>
              </w:rPr>
              <w:t>Business Administration</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English</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26000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Business Administration</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26000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Theoretical and Applied Mechanics (Engineering)</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30000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Biomedical Engineering</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30000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Urban and Rural Planning</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30000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lastRenderedPageBreak/>
              <w:t>*</w:t>
            </w:r>
            <w:r>
              <w:rPr>
                <w:rFonts w:ascii="Arial" w:eastAsia="SimSun" w:hAnsi="Arial" w:cs="Arial"/>
                <w:color w:val="303030"/>
                <w:kern w:val="0"/>
                <w:szCs w:val="21"/>
                <w:lang w:bidi="ar"/>
              </w:rPr>
              <w:t> Intelligent Science and Technology</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30000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Computer Science and Technology</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30000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Environmental Science</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30000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Environmental Engineering</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30000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Aeronautics and Space Engineering</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30000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Microelectronics Science and Engineering</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30000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Electronic and Information Science</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30000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Remote Sensing Science and Technology</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30000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Materials Science and Engineering</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30000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Politics and Administration</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26000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Politics, Economics and Philosophy</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26000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Diplomacy</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26000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International Politics</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26000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Sociology</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26000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Social Work</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26000</w:t>
            </w:r>
          </w:p>
        </w:tc>
      </w:tr>
      <w:tr w:rsidR="003C3E7C">
        <w:tc>
          <w:tcPr>
            <w:tcW w:w="4346"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Law</w:t>
            </w:r>
          </w:p>
        </w:tc>
        <w:tc>
          <w:tcPr>
            <w:tcW w:w="136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w:t>
            </w:r>
          </w:p>
        </w:tc>
        <w:tc>
          <w:tcPr>
            <w:tcW w:w="1682"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464"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26000</w:t>
            </w:r>
          </w:p>
        </w:tc>
      </w:tr>
    </w:tbl>
    <w:p w:rsidR="003C3E7C" w:rsidRDefault="003C3E7C">
      <w:pPr>
        <w:widowControl/>
        <w:shd w:val="clear" w:color="auto" w:fill="FFFFFF"/>
        <w:spacing w:after="105"/>
        <w:jc w:val="left"/>
        <w:rPr>
          <w:rFonts w:ascii="Times" w:eastAsia="Times" w:hAnsi="Times" w:cs="Times"/>
          <w:kern w:val="0"/>
          <w:szCs w:val="21"/>
          <w:shd w:val="clear" w:color="auto" w:fill="FFFFFF"/>
          <w:lang w:bidi="ar"/>
        </w:rPr>
      </w:pPr>
    </w:p>
    <w:tbl>
      <w:tblPr>
        <w:tblStyle w:val="a4"/>
        <w:tblW w:w="0" w:type="auto"/>
        <w:tblLayout w:type="fixed"/>
        <w:tblLook w:val="04A0" w:firstRow="1" w:lastRow="0" w:firstColumn="1" w:lastColumn="0" w:noHBand="0" w:noVBand="1"/>
      </w:tblPr>
      <w:tblGrid>
        <w:gridCol w:w="4408"/>
        <w:gridCol w:w="1375"/>
        <w:gridCol w:w="1688"/>
        <w:gridCol w:w="2383"/>
      </w:tblGrid>
      <w:tr w:rsidR="003C3E7C">
        <w:tc>
          <w:tcPr>
            <w:tcW w:w="9854" w:type="dxa"/>
            <w:gridSpan w:val="4"/>
            <w:shd w:val="clear" w:color="auto" w:fill="D8D8D8" w:themeFill="background1" w:themeFillShade="D8"/>
            <w:vAlign w:val="center"/>
          </w:tcPr>
          <w:p w:rsidR="003C3E7C" w:rsidRDefault="00000000">
            <w:pPr>
              <w:widowControl/>
              <w:spacing w:line="360" w:lineRule="auto"/>
              <w:jc w:val="center"/>
              <w:rPr>
                <w:rFonts w:ascii="Arial" w:eastAsia="SimSun" w:hAnsi="Arial" w:cs="Arial"/>
                <w:b/>
                <w:bCs/>
                <w:caps/>
                <w:kern w:val="0"/>
                <w:szCs w:val="21"/>
                <w:lang w:bidi="ar"/>
              </w:rPr>
            </w:pPr>
            <w:r>
              <w:rPr>
                <w:rFonts w:ascii="Arial" w:eastAsia="SimSun" w:hAnsi="Arial" w:cs="Arial"/>
                <w:b/>
                <w:bCs/>
                <w:caps/>
                <w:kern w:val="0"/>
                <w:sz w:val="24"/>
                <w:lang w:bidi="ar"/>
              </w:rPr>
              <w:t>Master</w:t>
            </w:r>
          </w:p>
        </w:tc>
      </w:tr>
      <w:tr w:rsidR="003C3E7C">
        <w:tc>
          <w:tcPr>
            <w:tcW w:w="4408" w:type="dxa"/>
            <w:vAlign w:val="center"/>
          </w:tcPr>
          <w:p w:rsidR="003C3E7C" w:rsidRDefault="00000000">
            <w:pPr>
              <w:widowControl/>
              <w:spacing w:line="18" w:lineRule="atLeast"/>
              <w:jc w:val="center"/>
              <w:rPr>
                <w:rFonts w:ascii="Times" w:eastAsia="Times" w:hAnsi="Times" w:cs="Times"/>
                <w:kern w:val="0"/>
                <w:szCs w:val="21"/>
                <w:shd w:val="clear" w:color="auto" w:fill="FFFFFF"/>
                <w:lang w:bidi="ar"/>
              </w:rPr>
            </w:pPr>
            <w:r>
              <w:rPr>
                <w:rFonts w:ascii="Arial" w:eastAsia="SimSun" w:hAnsi="Arial" w:cs="Arial"/>
                <w:b/>
                <w:bCs/>
                <w:caps/>
                <w:kern w:val="0"/>
                <w:szCs w:val="21"/>
                <w:lang w:bidi="ar"/>
              </w:rPr>
              <w:t>PROGRAM</w:t>
            </w:r>
          </w:p>
        </w:tc>
        <w:tc>
          <w:tcPr>
            <w:tcW w:w="1375" w:type="dxa"/>
            <w:vAlign w:val="center"/>
          </w:tcPr>
          <w:p w:rsidR="003C3E7C" w:rsidRDefault="00000000">
            <w:pPr>
              <w:widowControl/>
              <w:spacing w:line="18" w:lineRule="atLeast"/>
              <w:jc w:val="center"/>
              <w:rPr>
                <w:rFonts w:ascii="Times" w:eastAsia="Times" w:hAnsi="Times" w:cs="Times"/>
                <w:kern w:val="0"/>
                <w:szCs w:val="21"/>
                <w:shd w:val="clear" w:color="auto" w:fill="FFFFFF"/>
                <w:lang w:bidi="ar"/>
              </w:rPr>
            </w:pPr>
            <w:r>
              <w:rPr>
                <w:rFonts w:ascii="Arial" w:eastAsia="SimSun" w:hAnsi="Arial" w:cs="Arial"/>
                <w:b/>
                <w:bCs/>
                <w:caps/>
                <w:kern w:val="0"/>
                <w:szCs w:val="21"/>
                <w:lang w:bidi="ar"/>
              </w:rPr>
              <w:t>DURATION</w:t>
            </w:r>
            <w:r>
              <w:rPr>
                <w:rFonts w:ascii="Arial" w:eastAsia="SimSun" w:hAnsi="Arial" w:cs="Arial" w:hint="eastAsia"/>
                <w:b/>
                <w:bCs/>
                <w:caps/>
                <w:kern w:val="0"/>
                <w:szCs w:val="21"/>
                <w:lang w:bidi="ar"/>
              </w:rPr>
              <w:t xml:space="preserve"> </w:t>
            </w:r>
            <w:r>
              <w:rPr>
                <w:rFonts w:ascii="Arial" w:eastAsia="SimSun" w:hAnsi="Arial" w:cs="Arial"/>
                <w:b/>
                <w:bCs/>
                <w:caps/>
                <w:kern w:val="0"/>
                <w:szCs w:val="21"/>
                <w:lang w:bidi="ar"/>
              </w:rPr>
              <w:t>(YEAR)</w:t>
            </w:r>
          </w:p>
        </w:tc>
        <w:tc>
          <w:tcPr>
            <w:tcW w:w="1688" w:type="dxa"/>
            <w:vAlign w:val="center"/>
          </w:tcPr>
          <w:p w:rsidR="003C3E7C" w:rsidRDefault="00000000">
            <w:pPr>
              <w:widowControl/>
              <w:spacing w:line="18" w:lineRule="atLeast"/>
              <w:jc w:val="center"/>
              <w:rPr>
                <w:rFonts w:ascii="Times" w:eastAsia="Times" w:hAnsi="Times" w:cs="Times"/>
                <w:kern w:val="0"/>
                <w:szCs w:val="21"/>
                <w:shd w:val="clear" w:color="auto" w:fill="FFFFFF"/>
                <w:lang w:bidi="ar"/>
              </w:rPr>
            </w:pPr>
            <w:r>
              <w:rPr>
                <w:rFonts w:ascii="Arial" w:eastAsia="SimSun" w:hAnsi="Arial" w:cs="Arial"/>
                <w:b/>
                <w:bCs/>
                <w:caps/>
                <w:kern w:val="0"/>
                <w:szCs w:val="21"/>
                <w:lang w:bidi="ar"/>
              </w:rPr>
              <w:t>INSTRUCTION LANGUAGE</w:t>
            </w:r>
          </w:p>
        </w:tc>
        <w:tc>
          <w:tcPr>
            <w:tcW w:w="2383" w:type="dxa"/>
            <w:vAlign w:val="center"/>
          </w:tcPr>
          <w:p w:rsidR="003C3E7C" w:rsidRDefault="00000000">
            <w:pPr>
              <w:widowControl/>
              <w:spacing w:line="18" w:lineRule="atLeast"/>
              <w:jc w:val="center"/>
              <w:rPr>
                <w:rFonts w:ascii="Times" w:eastAsia="Times" w:hAnsi="Times" w:cs="Times"/>
                <w:kern w:val="0"/>
                <w:szCs w:val="21"/>
                <w:shd w:val="clear" w:color="auto" w:fill="FFFFFF"/>
                <w:lang w:bidi="ar"/>
              </w:rPr>
            </w:pPr>
            <w:r>
              <w:rPr>
                <w:rFonts w:ascii="Arial" w:eastAsia="SimSun" w:hAnsi="Arial" w:cs="Arial"/>
                <w:b/>
                <w:bCs/>
                <w:caps/>
                <w:kern w:val="0"/>
                <w:szCs w:val="21"/>
                <w:lang w:bidi="ar"/>
              </w:rPr>
              <w:t>TUITION FEE</w:t>
            </w:r>
            <w:r>
              <w:rPr>
                <w:rFonts w:ascii="Arial" w:eastAsia="SimSun" w:hAnsi="Arial" w:cs="Arial" w:hint="eastAsia"/>
                <w:b/>
                <w:bCs/>
                <w:caps/>
                <w:kern w:val="0"/>
                <w:szCs w:val="21"/>
                <w:lang w:bidi="ar"/>
              </w:rPr>
              <w:t xml:space="preserve"> </w:t>
            </w:r>
            <w:r>
              <w:rPr>
                <w:rFonts w:ascii="Arial" w:eastAsia="SimSun" w:hAnsi="Arial" w:cs="Arial"/>
                <w:b/>
                <w:bCs/>
                <w:caps/>
                <w:kern w:val="0"/>
                <w:szCs w:val="21"/>
                <w:lang w:bidi="ar"/>
              </w:rPr>
              <w:t>(RMB/ACADEMIC YEAR)</w:t>
            </w:r>
          </w:p>
        </w:tc>
      </w:tr>
      <w:tr w:rsidR="003C3E7C">
        <w:tc>
          <w:tcPr>
            <w:tcW w:w="4408"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Drama (Opera)</w:t>
            </w:r>
          </w:p>
        </w:tc>
        <w:tc>
          <w:tcPr>
            <w:tcW w:w="1375"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China Studies (Philosophy and Religion)</w:t>
            </w:r>
          </w:p>
        </w:tc>
        <w:tc>
          <w:tcPr>
            <w:tcW w:w="1375"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English</w:t>
            </w:r>
          </w:p>
        </w:tc>
        <w:tc>
          <w:tcPr>
            <w:tcW w:w="2383"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Marxist Philosophy</w:t>
            </w:r>
          </w:p>
        </w:tc>
        <w:tc>
          <w:tcPr>
            <w:tcW w:w="1375"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Chinese Philosophy</w:t>
            </w:r>
          </w:p>
        </w:tc>
        <w:tc>
          <w:tcPr>
            <w:tcW w:w="1375"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Foreign Philosophy</w:t>
            </w:r>
          </w:p>
        </w:tc>
        <w:tc>
          <w:tcPr>
            <w:tcW w:w="1375"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Logic</w:t>
            </w:r>
          </w:p>
        </w:tc>
        <w:tc>
          <w:tcPr>
            <w:tcW w:w="1375"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Ethics</w:t>
            </w:r>
          </w:p>
        </w:tc>
        <w:tc>
          <w:tcPr>
            <w:tcW w:w="1375"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Aesthetics</w:t>
            </w:r>
          </w:p>
        </w:tc>
        <w:tc>
          <w:tcPr>
            <w:tcW w:w="1375"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Religion Studies</w:t>
            </w:r>
          </w:p>
        </w:tc>
        <w:tc>
          <w:tcPr>
            <w:tcW w:w="1375"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xml:space="preserve"> Philosophy of Science &amp; </w:t>
            </w:r>
            <w:proofErr w:type="spellStart"/>
            <w:r>
              <w:rPr>
                <w:rFonts w:ascii="Arial" w:eastAsia="SimSun" w:hAnsi="Arial" w:cs="Arial"/>
                <w:color w:val="303030"/>
                <w:kern w:val="0"/>
                <w:szCs w:val="21"/>
                <w:lang w:bidi="ar"/>
              </w:rPr>
              <w:t>Techonology</w:t>
            </w:r>
            <w:proofErr w:type="spellEnd"/>
          </w:p>
        </w:tc>
        <w:tc>
          <w:tcPr>
            <w:tcW w:w="1375"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Nursing</w:t>
            </w:r>
          </w:p>
        </w:tc>
        <w:tc>
          <w:tcPr>
            <w:tcW w:w="1375"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54000</w:t>
            </w:r>
          </w:p>
        </w:tc>
      </w:tr>
      <w:tr w:rsidR="003C3E7C">
        <w:tc>
          <w:tcPr>
            <w:tcW w:w="4408"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Nutrition and Food Hygiene</w:t>
            </w:r>
          </w:p>
        </w:tc>
        <w:tc>
          <w:tcPr>
            <w:tcW w:w="1375"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54000</w:t>
            </w:r>
          </w:p>
        </w:tc>
      </w:tr>
      <w:tr w:rsidR="003C3E7C">
        <w:tc>
          <w:tcPr>
            <w:tcW w:w="4408"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Epidemiology and Health Statistics</w:t>
            </w:r>
          </w:p>
        </w:tc>
        <w:tc>
          <w:tcPr>
            <w:tcW w:w="1375"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English</w:t>
            </w:r>
          </w:p>
        </w:tc>
        <w:tc>
          <w:tcPr>
            <w:tcW w:w="2383"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54000</w:t>
            </w:r>
          </w:p>
        </w:tc>
      </w:tr>
      <w:tr w:rsidR="003C3E7C">
        <w:tc>
          <w:tcPr>
            <w:tcW w:w="4408"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Epidemiology and Health Statistics</w:t>
            </w:r>
          </w:p>
        </w:tc>
        <w:tc>
          <w:tcPr>
            <w:tcW w:w="1375"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54000</w:t>
            </w:r>
          </w:p>
        </w:tc>
      </w:tr>
      <w:tr w:rsidR="003C3E7C">
        <w:tc>
          <w:tcPr>
            <w:tcW w:w="4408"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Occupational and Environmental Health</w:t>
            </w:r>
          </w:p>
        </w:tc>
        <w:tc>
          <w:tcPr>
            <w:tcW w:w="1375"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54000</w:t>
            </w:r>
          </w:p>
        </w:tc>
      </w:tr>
      <w:tr w:rsidR="003C3E7C">
        <w:tc>
          <w:tcPr>
            <w:tcW w:w="4408"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Public Health</w:t>
            </w:r>
          </w:p>
        </w:tc>
        <w:tc>
          <w:tcPr>
            <w:tcW w:w="1375"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English</w:t>
            </w:r>
          </w:p>
        </w:tc>
        <w:tc>
          <w:tcPr>
            <w:tcW w:w="2383"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54000</w:t>
            </w:r>
          </w:p>
        </w:tc>
      </w:tr>
      <w:tr w:rsidR="003C3E7C">
        <w:tc>
          <w:tcPr>
            <w:tcW w:w="4408"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Stomatology</w:t>
            </w:r>
          </w:p>
        </w:tc>
        <w:tc>
          <w:tcPr>
            <w:tcW w:w="1375"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54000</w:t>
            </w:r>
          </w:p>
        </w:tc>
      </w:tr>
      <w:tr w:rsidR="003C3E7C">
        <w:tc>
          <w:tcPr>
            <w:tcW w:w="4408"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Pharmaceutics</w:t>
            </w:r>
          </w:p>
        </w:tc>
        <w:tc>
          <w:tcPr>
            <w:tcW w:w="1375"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54000</w:t>
            </w:r>
          </w:p>
        </w:tc>
      </w:tr>
      <w:tr w:rsidR="003C3E7C">
        <w:tc>
          <w:tcPr>
            <w:tcW w:w="4408"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Pharmacognosy</w:t>
            </w:r>
          </w:p>
        </w:tc>
        <w:tc>
          <w:tcPr>
            <w:tcW w:w="1375"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54000</w:t>
            </w:r>
          </w:p>
        </w:tc>
      </w:tr>
      <w:tr w:rsidR="003C3E7C">
        <w:tc>
          <w:tcPr>
            <w:tcW w:w="4408"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Pathologic Anatomy and Pathophysiology</w:t>
            </w:r>
          </w:p>
        </w:tc>
        <w:tc>
          <w:tcPr>
            <w:tcW w:w="1375"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54000</w:t>
            </w:r>
          </w:p>
        </w:tc>
      </w:tr>
      <w:tr w:rsidR="003C3E7C">
        <w:tc>
          <w:tcPr>
            <w:tcW w:w="4408"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General Medicine</w:t>
            </w:r>
          </w:p>
        </w:tc>
        <w:tc>
          <w:tcPr>
            <w:tcW w:w="1375"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54000</w:t>
            </w:r>
          </w:p>
        </w:tc>
      </w:tr>
      <w:tr w:rsidR="003C3E7C">
        <w:tc>
          <w:tcPr>
            <w:tcW w:w="4408"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Clinical Pathology</w:t>
            </w:r>
          </w:p>
        </w:tc>
        <w:tc>
          <w:tcPr>
            <w:tcW w:w="1375"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54000</w:t>
            </w:r>
          </w:p>
        </w:tc>
      </w:tr>
      <w:tr w:rsidR="003C3E7C">
        <w:tc>
          <w:tcPr>
            <w:tcW w:w="4408"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Internal Medicine</w:t>
            </w:r>
          </w:p>
        </w:tc>
        <w:tc>
          <w:tcPr>
            <w:tcW w:w="1375"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54000</w:t>
            </w:r>
          </w:p>
        </w:tc>
      </w:tr>
      <w:tr w:rsidR="003C3E7C">
        <w:tc>
          <w:tcPr>
            <w:tcW w:w="4408"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lastRenderedPageBreak/>
              <w:t>*</w:t>
            </w:r>
            <w:r>
              <w:rPr>
                <w:rFonts w:ascii="Arial" w:eastAsia="SimSun" w:hAnsi="Arial" w:cs="Arial"/>
                <w:color w:val="303030"/>
                <w:kern w:val="0"/>
                <w:szCs w:val="21"/>
                <w:lang w:bidi="ar"/>
              </w:rPr>
              <w:t> </w:t>
            </w:r>
            <w:proofErr w:type="spellStart"/>
            <w:r>
              <w:rPr>
                <w:rFonts w:ascii="Arial" w:eastAsia="SimSun" w:hAnsi="Arial" w:cs="Arial"/>
                <w:color w:val="303030"/>
                <w:kern w:val="0"/>
                <w:szCs w:val="21"/>
                <w:lang w:bidi="ar"/>
              </w:rPr>
              <w:t>Paediatrics</w:t>
            </w:r>
            <w:proofErr w:type="spellEnd"/>
          </w:p>
        </w:tc>
        <w:tc>
          <w:tcPr>
            <w:tcW w:w="1375"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54000</w:t>
            </w:r>
          </w:p>
        </w:tc>
      </w:tr>
      <w:tr w:rsidR="003C3E7C">
        <w:tc>
          <w:tcPr>
            <w:tcW w:w="4408"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xml:space="preserve"> Psychiatry and </w:t>
            </w:r>
            <w:proofErr w:type="spellStart"/>
            <w:r>
              <w:rPr>
                <w:rFonts w:ascii="Arial" w:eastAsia="SimSun" w:hAnsi="Arial" w:cs="Arial"/>
                <w:color w:val="303030"/>
                <w:kern w:val="0"/>
                <w:szCs w:val="21"/>
                <w:lang w:bidi="ar"/>
              </w:rPr>
              <w:t>Psychohygiene</w:t>
            </w:r>
            <w:proofErr w:type="spellEnd"/>
          </w:p>
        </w:tc>
        <w:tc>
          <w:tcPr>
            <w:tcW w:w="1375"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54000</w:t>
            </w:r>
          </w:p>
        </w:tc>
      </w:tr>
      <w:tr w:rsidR="003C3E7C">
        <w:tc>
          <w:tcPr>
            <w:tcW w:w="4408"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Dermatology and Venereology</w:t>
            </w:r>
          </w:p>
        </w:tc>
        <w:tc>
          <w:tcPr>
            <w:tcW w:w="1375"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54000</w:t>
            </w:r>
          </w:p>
        </w:tc>
      </w:tr>
      <w:tr w:rsidR="003C3E7C">
        <w:tc>
          <w:tcPr>
            <w:tcW w:w="4408"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Medicine Image Science and Nuclear Medicine</w:t>
            </w:r>
          </w:p>
        </w:tc>
        <w:tc>
          <w:tcPr>
            <w:tcW w:w="1375"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54000</w:t>
            </w:r>
          </w:p>
        </w:tc>
      </w:tr>
      <w:tr w:rsidR="003C3E7C">
        <w:tc>
          <w:tcPr>
            <w:tcW w:w="4408"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Surgery</w:t>
            </w:r>
          </w:p>
        </w:tc>
        <w:tc>
          <w:tcPr>
            <w:tcW w:w="1375"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54000</w:t>
            </w:r>
          </w:p>
        </w:tc>
      </w:tr>
      <w:tr w:rsidR="003C3E7C">
        <w:tc>
          <w:tcPr>
            <w:tcW w:w="4408"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w:t>
            </w:r>
            <w:proofErr w:type="spellStart"/>
            <w:r>
              <w:rPr>
                <w:rFonts w:ascii="Arial" w:eastAsia="SimSun" w:hAnsi="Arial" w:cs="Arial"/>
                <w:color w:val="303030"/>
                <w:kern w:val="0"/>
                <w:szCs w:val="21"/>
                <w:lang w:bidi="ar"/>
              </w:rPr>
              <w:t>Gynaecology</w:t>
            </w:r>
            <w:proofErr w:type="spellEnd"/>
          </w:p>
        </w:tc>
        <w:tc>
          <w:tcPr>
            <w:tcW w:w="1375"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54000</w:t>
            </w:r>
          </w:p>
        </w:tc>
      </w:tr>
      <w:tr w:rsidR="003C3E7C">
        <w:tc>
          <w:tcPr>
            <w:tcW w:w="4408"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Ophthalmology</w:t>
            </w:r>
          </w:p>
        </w:tc>
        <w:tc>
          <w:tcPr>
            <w:tcW w:w="1375"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54000</w:t>
            </w:r>
          </w:p>
        </w:tc>
      </w:tr>
      <w:tr w:rsidR="003C3E7C">
        <w:tc>
          <w:tcPr>
            <w:tcW w:w="4408"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Otorhinolaryngology (ear-nose-throat medicine)</w:t>
            </w:r>
          </w:p>
        </w:tc>
        <w:tc>
          <w:tcPr>
            <w:tcW w:w="1375"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54000</w:t>
            </w:r>
          </w:p>
        </w:tc>
      </w:tr>
      <w:tr w:rsidR="003C3E7C">
        <w:tc>
          <w:tcPr>
            <w:tcW w:w="4408"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Oncology</w:t>
            </w:r>
          </w:p>
        </w:tc>
        <w:tc>
          <w:tcPr>
            <w:tcW w:w="1375"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54000</w:t>
            </w:r>
          </w:p>
        </w:tc>
      </w:tr>
      <w:tr w:rsidR="003C3E7C">
        <w:tc>
          <w:tcPr>
            <w:tcW w:w="4408"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w:t>
            </w:r>
            <w:proofErr w:type="spellStart"/>
            <w:r>
              <w:rPr>
                <w:rFonts w:ascii="Arial" w:eastAsia="SimSun" w:hAnsi="Arial" w:cs="Arial"/>
                <w:color w:val="303030"/>
                <w:kern w:val="0"/>
                <w:szCs w:val="21"/>
                <w:lang w:bidi="ar"/>
              </w:rPr>
              <w:t>Anaesthesiology</w:t>
            </w:r>
            <w:proofErr w:type="spellEnd"/>
          </w:p>
        </w:tc>
        <w:tc>
          <w:tcPr>
            <w:tcW w:w="1375"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54000</w:t>
            </w:r>
          </w:p>
        </w:tc>
      </w:tr>
      <w:tr w:rsidR="003C3E7C">
        <w:tc>
          <w:tcPr>
            <w:tcW w:w="4408"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China Studies (Literature and Culture)</w:t>
            </w:r>
          </w:p>
        </w:tc>
        <w:tc>
          <w:tcPr>
            <w:tcW w:w="1375"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English</w:t>
            </w:r>
          </w:p>
        </w:tc>
        <w:tc>
          <w:tcPr>
            <w:tcW w:w="2383"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Journalism and Communication</w:t>
            </w:r>
          </w:p>
        </w:tc>
        <w:tc>
          <w:tcPr>
            <w:tcW w:w="1375"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English</w:t>
            </w:r>
          </w:p>
        </w:tc>
        <w:tc>
          <w:tcPr>
            <w:tcW w:w="2383"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46000</w:t>
            </w:r>
          </w:p>
        </w:tc>
      </w:tr>
      <w:tr w:rsidR="003C3E7C">
        <w:tc>
          <w:tcPr>
            <w:tcW w:w="4408"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Journalism and Communication</w:t>
            </w:r>
          </w:p>
        </w:tc>
        <w:tc>
          <w:tcPr>
            <w:tcW w:w="1375"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46000</w:t>
            </w:r>
          </w:p>
        </w:tc>
      </w:tr>
      <w:tr w:rsidR="003C3E7C">
        <w:tc>
          <w:tcPr>
            <w:tcW w:w="4408"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Master of Journalism and Communication</w:t>
            </w:r>
          </w:p>
        </w:tc>
        <w:tc>
          <w:tcPr>
            <w:tcW w:w="1375"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English</w:t>
            </w:r>
          </w:p>
        </w:tc>
        <w:tc>
          <w:tcPr>
            <w:tcW w:w="2383"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40000</w:t>
            </w:r>
          </w:p>
        </w:tc>
      </w:tr>
      <w:tr w:rsidR="003C3E7C">
        <w:tc>
          <w:tcPr>
            <w:tcW w:w="4408"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Master of Journalism and Communication</w:t>
            </w:r>
          </w:p>
        </w:tc>
        <w:tc>
          <w:tcPr>
            <w:tcW w:w="1375"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40000</w:t>
            </w:r>
          </w:p>
        </w:tc>
      </w:tr>
      <w:tr w:rsidR="003C3E7C">
        <w:tc>
          <w:tcPr>
            <w:tcW w:w="4408"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Foreign Language and Literature (Area Studies)</w:t>
            </w:r>
          </w:p>
        </w:tc>
        <w:tc>
          <w:tcPr>
            <w:tcW w:w="1375"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b/>
                <w:bCs/>
                <w:caps/>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English Translation</w:t>
            </w:r>
          </w:p>
        </w:tc>
        <w:tc>
          <w:tcPr>
            <w:tcW w:w="1375"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b/>
                <w:bCs/>
                <w:caps/>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Japanese Interpretation</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40000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Japanese Translation</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English Language &amp; Literature</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Russian Language &amp; Literature</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French Language &amp; Literature</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German Language &amp; Literature</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Japanese Language &amp; Literature</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Indian Language &amp; Literature</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Spanish Language &amp; Literature</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Arabic Language &amp; Literature</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Asian- African Language &amp; Literature</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Foreign Linguistics &amp; Applied Linguistics</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Journalism and Communication</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Chinese Folk Literature</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Theory of Literature and Art</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Linguistics &amp; Applied Linguistics</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Chinese Philology</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Study of Chinese Classical Text</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Chinese Ancient Literature</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Chinese Modern &amp; Contemporary Literature</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Comparative Literature &amp; World Literature</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Chinese History</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Cultural Heritage and Museology</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40000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World History</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lastRenderedPageBreak/>
              <w:t>*</w:t>
            </w:r>
            <w:r>
              <w:rPr>
                <w:rFonts w:ascii="Arial" w:eastAsia="SimSun" w:hAnsi="Arial" w:cs="Arial"/>
                <w:color w:val="303030"/>
                <w:kern w:val="0"/>
                <w:szCs w:val="21"/>
                <w:lang w:bidi="ar"/>
              </w:rPr>
              <w:t> China Studies (History and Archaeology)</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English</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Data Science</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Environmental Science (Natural Science)</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Environmental Engineering (Natural Science)</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Electronic Information</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w:t>
            </w:r>
            <w:proofErr w:type="spellStart"/>
            <w:r>
              <w:rPr>
                <w:rFonts w:ascii="Arial" w:eastAsia="SimSun" w:hAnsi="Arial" w:cs="Arial"/>
                <w:color w:val="303030"/>
                <w:kern w:val="0"/>
                <w:szCs w:val="21"/>
                <w:lang w:bidi="ar"/>
              </w:rPr>
              <w:t>Neuclear</w:t>
            </w:r>
            <w:proofErr w:type="spellEnd"/>
            <w:r>
              <w:rPr>
                <w:rFonts w:ascii="Arial" w:eastAsia="SimSun" w:hAnsi="Arial" w:cs="Arial"/>
                <w:color w:val="303030"/>
                <w:kern w:val="0"/>
                <w:szCs w:val="21"/>
                <w:lang w:bidi="ar"/>
              </w:rPr>
              <w:t xml:space="preserve"> Science and Technology (Medical Physics and Engineering)</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w:t>
            </w:r>
            <w:proofErr w:type="spellStart"/>
            <w:r>
              <w:rPr>
                <w:rFonts w:ascii="Arial" w:eastAsia="SimSun" w:hAnsi="Arial" w:cs="Arial"/>
                <w:color w:val="303030"/>
                <w:kern w:val="0"/>
                <w:szCs w:val="21"/>
                <w:lang w:bidi="ar"/>
              </w:rPr>
              <w:t>Atomospheric</w:t>
            </w:r>
            <w:proofErr w:type="spellEnd"/>
            <w:r>
              <w:rPr>
                <w:rFonts w:ascii="Arial" w:eastAsia="SimSun" w:hAnsi="Arial" w:cs="Arial"/>
                <w:color w:val="303030"/>
                <w:kern w:val="0"/>
                <w:szCs w:val="21"/>
                <w:lang w:bidi="ar"/>
              </w:rPr>
              <w:t xml:space="preserve"> Science (Physical Oceanography)</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Physics (High Energy Density Physics)</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Ecology</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Meteorology</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Atmosphere Physics and Environment</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Geography (Urban and Regional Planning)</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Geography (Landscape Architecture)</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Geography (Historical Geography)</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Physical Geography</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Human Geography</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w:t>
            </w:r>
            <w:proofErr w:type="spellStart"/>
            <w:r>
              <w:rPr>
                <w:rFonts w:ascii="Arial" w:eastAsia="SimSun" w:hAnsi="Arial" w:cs="Arial"/>
                <w:color w:val="303030"/>
                <w:kern w:val="0"/>
                <w:szCs w:val="21"/>
                <w:lang w:bidi="ar"/>
              </w:rPr>
              <w:t>Cartology</w:t>
            </w:r>
            <w:proofErr w:type="spellEnd"/>
            <w:r>
              <w:rPr>
                <w:rFonts w:ascii="Arial" w:eastAsia="SimSun" w:hAnsi="Arial" w:cs="Arial"/>
                <w:color w:val="303030"/>
                <w:kern w:val="0"/>
                <w:szCs w:val="21"/>
                <w:lang w:bidi="ar"/>
              </w:rPr>
              <w:t xml:space="preserve"> and Geography Information System</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Space Physics</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Mineralogy, Petrology, Mineral Deposit Geology</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Geochemistry</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Paleontology and Stratigraphy</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Tectonics Geology</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Electronic and Information Science</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History of Science and Technology (Natural Science)</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Fundamental Mathematics</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Computing Mathematics</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Probability Theory and Mathematical Statistics</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Applied Mathematics</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Astrophysics</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Theoretical Physics</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Particle Physics and Atomic Nucleus Physics</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Atom and Molecule Physics</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Plasma Physics</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Condensed Matter Physics</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Optics</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Master of Taxation</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49500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Master of Auditing</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64000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lastRenderedPageBreak/>
              <w:t>*</w:t>
            </w:r>
            <w:r>
              <w:rPr>
                <w:rFonts w:ascii="Arial" w:eastAsia="SimSun" w:hAnsi="Arial" w:cs="Arial"/>
                <w:color w:val="303030"/>
                <w:kern w:val="0"/>
                <w:szCs w:val="21"/>
                <w:lang w:bidi="ar"/>
              </w:rPr>
              <w:t> China Studies (Economics and Management)</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English</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Master of Finance</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64000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Master of International Business</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49500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Master of Insurance</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49500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Political Economics</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Western Economics</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English</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60000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Economics of Population, Resource and Environment</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Regional Economics</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Master of Physical Education</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Education (Health Professions Education)</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Educational Economics and Management</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Studies of Higher Education</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Educational Technology</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Library and Information Science (Editing and Publishing)</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Library, Information and Archives Management</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Library Science</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Information Science</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Master of Professional Accounting</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79000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Master of Public Administration</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English</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80000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Public Administration (Emergency Management)</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Public Administration (Public Policy)</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English</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50000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Public Administration (Public Policy)</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Master of Business Administration</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English</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164000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Master of Business Administration</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164000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Enterprise Management</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English</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60000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Public Administration</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Social Welfare</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Science of Mechanics (Industrial and Systems Engineering)</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Science of Mechanics (Aerospace Engineering)</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Science of Mechanics (Energy and Resources Engineering)</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Science of Mechanics (Dynamical Systems and Control)</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Science of Mechanics (Biomechanics and Medical Engineering)</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Environmental Science and Engineering (Environment Management)</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English</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40000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xml:space="preserve"> Environmental Science and Engineering </w:t>
            </w:r>
            <w:r>
              <w:rPr>
                <w:rFonts w:ascii="Arial" w:eastAsia="SimSun" w:hAnsi="Arial" w:cs="Arial"/>
                <w:color w:val="303030"/>
                <w:kern w:val="0"/>
                <w:szCs w:val="21"/>
                <w:lang w:bidi="ar"/>
              </w:rPr>
              <w:lastRenderedPageBreak/>
              <w:t>(Environment Management)</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lastRenderedPageBreak/>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Environmental Science and Engineering (Environment and Health)</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Geology (Petroleum Geology)</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Geology (Geomaterials and Environmental Mineralogy)</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Material Physics and Chemistry</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Material Science</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Photographical Survey and Remote Sensing</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Electronic Science and Technology</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Physics Electronics</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Circuits and Systems</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Microelectronics and Solid Electronics</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Electromagnetism Field and Microwave Technology</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Nuclear Technology and Applications</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Environmental Science and Engineering (Engineering)</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Environment Engineering (Engineering)</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Computer Science and Technology</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Computer &amp; Application Technology</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English</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Computer &amp; Application Technology</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Computer System Structure</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English</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Computer System Structure</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Computer Software and Theory</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English</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Computer Software and Theory</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Engineering Mechanics (Engineering)</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Fluid Mechanics (Engineering)</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General and Fundamental Mechanics (Engineering)</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Mechanics (Engineering)</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Solid Mechanics (Engineering)</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Communication and Information System</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Signal and Information Process</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China Studies (Politics and International Relations)</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English</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Politics (Strategy and Management of State Security)</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Politics (Chinese Politics)</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Politics (International Organization and International Public Policy)</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Politics (Comparative Politics)</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Politics (International Political Economy)</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Sociology (Gerontology)</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lastRenderedPageBreak/>
              <w:t>*</w:t>
            </w:r>
            <w:r>
              <w:rPr>
                <w:rFonts w:ascii="Arial" w:eastAsia="SimSun" w:hAnsi="Arial" w:cs="Arial"/>
                <w:color w:val="303030"/>
                <w:kern w:val="0"/>
                <w:szCs w:val="21"/>
                <w:lang w:bidi="ar"/>
              </w:rPr>
              <w:t> Master of Social Work</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Sociology (Woman Studies)</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Marxist Theory (Construction of the Communist Party of China)</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Research on Basic Topics of Modern and Contemporary Chinese History</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Ideological and Political Education</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Marxism in Chinese Society</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Marxism Theory</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Basic Principles of Marxism</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History of Marxism Development</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Foreign Marxism Research</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rPr>
          <w:trHeight w:val="90"/>
        </w:trPr>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China Studies (Law and Society)</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English</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International Economic Law</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Commercial Law</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Intellectual Property Law</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Master of Laws (LL.M)</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English</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88000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Master of Laws (LL.M)</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Juris Master (J.M.)</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Intellectual Property Law</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Jurisprudence</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Legal History</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Constitutional Law and Administrative Law</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Criminal Jurisprudence</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Civil Law</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English</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80000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Civil Law</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Litigation Law</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Economical Law</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Environmental &amp; Resources Protection Law</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International Law</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Sociology</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Demography</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Anthropology</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International Politics and Economics</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Political Theory</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Scientific Socialism &amp; International Communism Movement</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History of the Chinese Communist Party</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International Politics</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International Relations</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English</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75000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International Relations</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Diplomacy</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29000</w:t>
            </w:r>
          </w:p>
        </w:tc>
      </w:tr>
      <w:tr w:rsidR="003C3E7C">
        <w:tc>
          <w:tcPr>
            <w:tcW w:w="4408" w:type="dxa"/>
            <w:vAlign w:val="center"/>
          </w:tcPr>
          <w:p w:rsidR="003C3E7C" w:rsidRDefault="00000000">
            <w:pPr>
              <w:widowControl/>
              <w:jc w:val="left"/>
              <w:rPr>
                <w:rFonts w:ascii="Arial" w:eastAsia="SimSun" w:hAnsi="Arial" w:cs="Arial"/>
                <w:color w:val="303030"/>
                <w:kern w:val="0"/>
                <w:szCs w:val="21"/>
                <w:lang w:bidi="ar"/>
              </w:rPr>
            </w:pPr>
            <w:r>
              <w:rPr>
                <w:rFonts w:ascii="Times" w:eastAsia="Times" w:hAnsi="Times" w:cs="Times" w:hint="eastAsia"/>
                <w:kern w:val="0"/>
                <w:szCs w:val="21"/>
                <w:shd w:val="clear" w:color="auto" w:fill="FFFFFF"/>
                <w:lang w:bidi="ar"/>
              </w:rPr>
              <w:t>*</w:t>
            </w:r>
            <w:r>
              <w:rPr>
                <w:rFonts w:ascii="Arial" w:eastAsia="SimSun" w:hAnsi="Arial" w:cs="Arial"/>
                <w:color w:val="303030"/>
                <w:kern w:val="0"/>
                <w:szCs w:val="21"/>
                <w:lang w:bidi="ar"/>
              </w:rPr>
              <w:t> Landscape Architecture</w:t>
            </w:r>
          </w:p>
        </w:tc>
        <w:tc>
          <w:tcPr>
            <w:tcW w:w="1375"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w:t>
            </w:r>
          </w:p>
        </w:tc>
        <w:tc>
          <w:tcPr>
            <w:tcW w:w="1688"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Chinese</w:t>
            </w:r>
          </w:p>
        </w:tc>
        <w:tc>
          <w:tcPr>
            <w:tcW w:w="2383" w:type="dxa"/>
            <w:vAlign w:val="center"/>
          </w:tcPr>
          <w:p w:rsidR="003C3E7C" w:rsidRDefault="00000000">
            <w:pPr>
              <w:widowControl/>
              <w:jc w:val="center"/>
              <w:rPr>
                <w:rFonts w:ascii="Arial" w:eastAsia="SimSun" w:hAnsi="Arial" w:cs="Arial"/>
                <w:color w:val="303030"/>
                <w:kern w:val="0"/>
                <w:szCs w:val="21"/>
                <w:lang w:bidi="ar"/>
              </w:rPr>
            </w:pPr>
            <w:r>
              <w:rPr>
                <w:rFonts w:ascii="Arial" w:eastAsia="SimSun" w:hAnsi="Arial" w:cs="Arial"/>
                <w:color w:val="303030"/>
                <w:kern w:val="0"/>
                <w:szCs w:val="21"/>
                <w:lang w:bidi="ar"/>
              </w:rPr>
              <w:t>33000</w:t>
            </w:r>
          </w:p>
        </w:tc>
      </w:tr>
    </w:tbl>
    <w:p w:rsidR="003C3E7C" w:rsidRDefault="00000000">
      <w:pPr>
        <w:widowControl/>
        <w:shd w:val="clear" w:color="auto" w:fill="FFFFFF"/>
        <w:spacing w:after="105"/>
        <w:jc w:val="left"/>
        <w:rPr>
          <w:rFonts w:ascii="Times" w:eastAsia="Times" w:hAnsi="Times" w:cs="Times"/>
          <w:b/>
          <w:bCs/>
          <w:color w:val="4472C4" w:themeColor="accent5"/>
          <w:kern w:val="0"/>
          <w:sz w:val="28"/>
          <w:szCs w:val="28"/>
          <w:shd w:val="clear" w:color="auto" w:fill="FFFFFF"/>
          <w:lang w:bidi="ar"/>
        </w:rPr>
      </w:pPr>
      <w:r>
        <w:rPr>
          <w:rFonts w:ascii="Times" w:eastAsia="Times" w:hAnsi="Times" w:cs="Times"/>
          <w:b/>
          <w:bCs/>
          <w:color w:val="4472C4" w:themeColor="accent5"/>
          <w:kern w:val="0"/>
          <w:sz w:val="28"/>
          <w:szCs w:val="28"/>
          <w:shd w:val="clear" w:color="auto" w:fill="FFFFFF"/>
          <w:lang w:bidi="ar"/>
        </w:rPr>
        <w:t>Accommodation Condition</w:t>
      </w:r>
    </w:p>
    <w:tbl>
      <w:tblPr>
        <w:tblStyle w:val="a4"/>
        <w:tblW w:w="0" w:type="auto"/>
        <w:tblLayout w:type="fixed"/>
        <w:tblLook w:val="04A0" w:firstRow="1" w:lastRow="0" w:firstColumn="1" w:lastColumn="0" w:noHBand="0" w:noVBand="1"/>
      </w:tblPr>
      <w:tblGrid>
        <w:gridCol w:w="1183"/>
        <w:gridCol w:w="1200"/>
        <w:gridCol w:w="1913"/>
        <w:gridCol w:w="1600"/>
        <w:gridCol w:w="1237"/>
        <w:gridCol w:w="1525"/>
        <w:gridCol w:w="1196"/>
      </w:tblGrid>
      <w:tr w:rsidR="003C3E7C">
        <w:tc>
          <w:tcPr>
            <w:tcW w:w="1183" w:type="dxa"/>
            <w:shd w:val="clear" w:color="auto" w:fill="D8D8D8" w:themeFill="background1" w:themeFillShade="D8"/>
            <w:vAlign w:val="center"/>
          </w:tcPr>
          <w:p w:rsidR="003C3E7C" w:rsidRDefault="00000000">
            <w:pPr>
              <w:pStyle w:val="a3"/>
              <w:widowControl/>
              <w:spacing w:beforeAutospacing="0" w:afterAutospacing="0" w:line="18" w:lineRule="atLeast"/>
              <w:jc w:val="center"/>
              <w:rPr>
                <w:rFonts w:ascii="Calibri" w:eastAsia="Times" w:hAnsi="Calibri" w:cs="Calibri"/>
                <w:sz w:val="18"/>
                <w:szCs w:val="18"/>
                <w:shd w:val="clear" w:color="auto" w:fill="FFFFFF"/>
              </w:rPr>
            </w:pPr>
            <w:r>
              <w:rPr>
                <w:rFonts w:ascii="Calibri" w:hAnsi="Calibri" w:cs="Calibri"/>
                <w:b/>
                <w:bCs/>
                <w:caps/>
                <w:sz w:val="18"/>
                <w:szCs w:val="18"/>
              </w:rPr>
              <w:lastRenderedPageBreak/>
              <w:t>ROOM TYPE</w:t>
            </w:r>
          </w:p>
        </w:tc>
        <w:tc>
          <w:tcPr>
            <w:tcW w:w="1200" w:type="dxa"/>
            <w:shd w:val="clear" w:color="auto" w:fill="D8D8D8" w:themeFill="background1" w:themeFillShade="D8"/>
            <w:vAlign w:val="center"/>
          </w:tcPr>
          <w:p w:rsidR="003C3E7C" w:rsidRDefault="00000000">
            <w:pPr>
              <w:pStyle w:val="a3"/>
              <w:widowControl/>
              <w:spacing w:beforeAutospacing="0" w:afterAutospacing="0" w:line="18" w:lineRule="atLeast"/>
              <w:jc w:val="center"/>
              <w:rPr>
                <w:rFonts w:ascii="Calibri" w:eastAsia="Times" w:hAnsi="Calibri" w:cs="Calibri"/>
                <w:sz w:val="18"/>
                <w:szCs w:val="18"/>
                <w:shd w:val="clear" w:color="auto" w:fill="FFFFFF"/>
              </w:rPr>
            </w:pPr>
            <w:r>
              <w:rPr>
                <w:rFonts w:ascii="Calibri" w:hAnsi="Calibri" w:cs="Calibri"/>
                <w:b/>
                <w:bCs/>
                <w:caps/>
                <w:sz w:val="18"/>
                <w:szCs w:val="18"/>
              </w:rPr>
              <w:t>RATES</w:t>
            </w:r>
            <w:r>
              <w:rPr>
                <w:rFonts w:ascii="Calibri" w:hAnsi="Calibri" w:cs="Calibri"/>
                <w:b/>
                <w:bCs/>
                <w:caps/>
                <w:sz w:val="18"/>
                <w:szCs w:val="18"/>
              </w:rPr>
              <w:br/>
              <w:t>(RMB/YEAR)</w:t>
            </w:r>
          </w:p>
        </w:tc>
        <w:tc>
          <w:tcPr>
            <w:tcW w:w="1913" w:type="dxa"/>
            <w:shd w:val="clear" w:color="auto" w:fill="D8D8D8" w:themeFill="background1" w:themeFillShade="D8"/>
            <w:vAlign w:val="center"/>
          </w:tcPr>
          <w:p w:rsidR="003C3E7C" w:rsidRDefault="00000000">
            <w:pPr>
              <w:pStyle w:val="a3"/>
              <w:widowControl/>
              <w:spacing w:beforeAutospacing="0" w:afterAutospacing="0" w:line="18" w:lineRule="atLeast"/>
              <w:jc w:val="center"/>
              <w:rPr>
                <w:rFonts w:ascii="Calibri" w:eastAsia="Times" w:hAnsi="Calibri" w:cs="Calibri"/>
                <w:sz w:val="18"/>
                <w:szCs w:val="18"/>
                <w:shd w:val="clear" w:color="auto" w:fill="FFFFFF"/>
              </w:rPr>
            </w:pPr>
            <w:r>
              <w:rPr>
                <w:rFonts w:ascii="Calibri" w:hAnsi="Calibri" w:cs="Calibri"/>
                <w:b/>
                <w:bCs/>
                <w:caps/>
                <w:sz w:val="18"/>
                <w:szCs w:val="18"/>
              </w:rPr>
              <w:t>SEPARATE</w:t>
            </w:r>
            <w:r>
              <w:rPr>
                <w:rFonts w:ascii="Calibri" w:hAnsi="Calibri" w:cs="Calibri"/>
                <w:b/>
                <w:bCs/>
                <w:caps/>
                <w:sz w:val="18"/>
                <w:szCs w:val="18"/>
              </w:rPr>
              <w:br/>
              <w:t>TOILET &amp; BATHROOM</w:t>
            </w:r>
          </w:p>
        </w:tc>
        <w:tc>
          <w:tcPr>
            <w:tcW w:w="1600" w:type="dxa"/>
            <w:shd w:val="clear" w:color="auto" w:fill="D8D8D8" w:themeFill="background1" w:themeFillShade="D8"/>
            <w:vAlign w:val="center"/>
          </w:tcPr>
          <w:p w:rsidR="003C3E7C" w:rsidRDefault="00000000">
            <w:pPr>
              <w:pStyle w:val="a3"/>
              <w:widowControl/>
              <w:spacing w:beforeAutospacing="0" w:afterAutospacing="0" w:line="18" w:lineRule="atLeast"/>
              <w:jc w:val="center"/>
              <w:rPr>
                <w:rFonts w:ascii="Calibri" w:eastAsia="Times" w:hAnsi="Calibri" w:cs="Calibri"/>
                <w:sz w:val="18"/>
                <w:szCs w:val="18"/>
                <w:shd w:val="clear" w:color="auto" w:fill="FFFFFF"/>
              </w:rPr>
            </w:pPr>
            <w:r>
              <w:rPr>
                <w:rFonts w:ascii="Calibri" w:hAnsi="Calibri" w:cs="Calibri"/>
                <w:b/>
                <w:bCs/>
                <w:caps/>
                <w:sz w:val="18"/>
                <w:szCs w:val="18"/>
              </w:rPr>
              <w:t>BROADBAND</w:t>
            </w:r>
            <w:r>
              <w:rPr>
                <w:rFonts w:ascii="Calibri" w:hAnsi="Calibri" w:cs="Calibri"/>
                <w:b/>
                <w:bCs/>
                <w:caps/>
                <w:sz w:val="18"/>
                <w:szCs w:val="18"/>
              </w:rPr>
              <w:br/>
              <w:t>INTERNET ACCESS</w:t>
            </w:r>
          </w:p>
        </w:tc>
        <w:tc>
          <w:tcPr>
            <w:tcW w:w="1237" w:type="dxa"/>
            <w:shd w:val="clear" w:color="auto" w:fill="D8D8D8" w:themeFill="background1" w:themeFillShade="D8"/>
            <w:vAlign w:val="center"/>
          </w:tcPr>
          <w:p w:rsidR="003C3E7C" w:rsidRDefault="00000000">
            <w:pPr>
              <w:pStyle w:val="a3"/>
              <w:widowControl/>
              <w:spacing w:beforeAutospacing="0" w:afterAutospacing="0" w:line="18" w:lineRule="atLeast"/>
              <w:jc w:val="center"/>
              <w:rPr>
                <w:rFonts w:ascii="Calibri" w:eastAsia="Times" w:hAnsi="Calibri" w:cs="Calibri"/>
                <w:sz w:val="18"/>
                <w:szCs w:val="18"/>
                <w:shd w:val="clear" w:color="auto" w:fill="FFFFFF"/>
              </w:rPr>
            </w:pPr>
            <w:r>
              <w:rPr>
                <w:rFonts w:ascii="Calibri" w:hAnsi="Calibri" w:cs="Calibri"/>
                <w:b/>
                <w:bCs/>
                <w:caps/>
                <w:sz w:val="18"/>
                <w:szCs w:val="18"/>
              </w:rPr>
              <w:t>LANDLINE</w:t>
            </w:r>
          </w:p>
        </w:tc>
        <w:tc>
          <w:tcPr>
            <w:tcW w:w="1525" w:type="dxa"/>
            <w:shd w:val="clear" w:color="auto" w:fill="D8D8D8" w:themeFill="background1" w:themeFillShade="D8"/>
            <w:vAlign w:val="center"/>
          </w:tcPr>
          <w:p w:rsidR="003C3E7C" w:rsidRDefault="00000000">
            <w:pPr>
              <w:pStyle w:val="a3"/>
              <w:widowControl/>
              <w:spacing w:beforeAutospacing="0" w:afterAutospacing="0" w:line="18" w:lineRule="atLeast"/>
              <w:jc w:val="center"/>
              <w:rPr>
                <w:rFonts w:ascii="Calibri" w:eastAsia="Times" w:hAnsi="Calibri" w:cs="Calibri"/>
                <w:sz w:val="18"/>
                <w:szCs w:val="18"/>
                <w:shd w:val="clear" w:color="auto" w:fill="FFFFFF"/>
              </w:rPr>
            </w:pPr>
            <w:r>
              <w:rPr>
                <w:rFonts w:ascii="Calibri" w:hAnsi="Calibri" w:cs="Calibri"/>
                <w:b/>
                <w:bCs/>
                <w:caps/>
                <w:sz w:val="18"/>
                <w:szCs w:val="18"/>
              </w:rPr>
              <w:t>AIR</w:t>
            </w:r>
            <w:r>
              <w:rPr>
                <w:rFonts w:ascii="Calibri" w:hAnsi="Calibri" w:cs="Calibri"/>
                <w:b/>
                <w:bCs/>
                <w:caps/>
                <w:sz w:val="18"/>
                <w:szCs w:val="18"/>
              </w:rPr>
              <w:br/>
              <w:t>CONDITIONER</w:t>
            </w:r>
          </w:p>
        </w:tc>
        <w:tc>
          <w:tcPr>
            <w:tcW w:w="1196" w:type="dxa"/>
            <w:shd w:val="clear" w:color="auto" w:fill="D8D8D8" w:themeFill="background1" w:themeFillShade="D8"/>
            <w:vAlign w:val="center"/>
          </w:tcPr>
          <w:p w:rsidR="003C3E7C" w:rsidRDefault="00000000">
            <w:pPr>
              <w:pStyle w:val="a3"/>
              <w:widowControl/>
              <w:spacing w:beforeAutospacing="0" w:afterAutospacing="0" w:line="18" w:lineRule="atLeast"/>
              <w:jc w:val="center"/>
              <w:rPr>
                <w:rFonts w:ascii="Calibri" w:eastAsia="Times" w:hAnsi="Calibri" w:cs="Calibri"/>
                <w:sz w:val="18"/>
                <w:szCs w:val="18"/>
                <w:shd w:val="clear" w:color="auto" w:fill="FFFFFF"/>
              </w:rPr>
            </w:pPr>
            <w:r>
              <w:rPr>
                <w:rFonts w:ascii="Calibri" w:hAnsi="Calibri" w:cs="Calibri"/>
                <w:b/>
                <w:bCs/>
                <w:caps/>
                <w:sz w:val="18"/>
                <w:szCs w:val="18"/>
              </w:rPr>
              <w:t>OTHER</w:t>
            </w:r>
          </w:p>
        </w:tc>
      </w:tr>
      <w:tr w:rsidR="003C3E7C">
        <w:tc>
          <w:tcPr>
            <w:tcW w:w="1183" w:type="dxa"/>
            <w:vAlign w:val="center"/>
          </w:tcPr>
          <w:p w:rsidR="003C3E7C" w:rsidRDefault="00000000">
            <w:pPr>
              <w:pStyle w:val="a3"/>
              <w:widowControl/>
              <w:spacing w:beforeAutospacing="0" w:afterAutospacing="0"/>
              <w:jc w:val="center"/>
              <w:rPr>
                <w:rFonts w:ascii="Calibri" w:eastAsia="Times" w:hAnsi="Calibri" w:cs="Calibri"/>
                <w:b/>
                <w:bCs/>
                <w:color w:val="4472C4" w:themeColor="accent5"/>
                <w:sz w:val="18"/>
                <w:szCs w:val="18"/>
                <w:shd w:val="clear" w:color="auto" w:fill="FFFFFF"/>
              </w:rPr>
            </w:pPr>
            <w:r>
              <w:rPr>
                <w:rFonts w:ascii="Calibri" w:hAnsi="Calibri" w:cs="Calibri"/>
                <w:color w:val="303030"/>
                <w:sz w:val="18"/>
                <w:szCs w:val="18"/>
              </w:rPr>
              <w:t>Single room in Medical Campus</w:t>
            </w:r>
          </w:p>
        </w:tc>
        <w:tc>
          <w:tcPr>
            <w:tcW w:w="1200" w:type="dxa"/>
            <w:vAlign w:val="center"/>
          </w:tcPr>
          <w:p w:rsidR="003C3E7C" w:rsidRDefault="00000000">
            <w:pPr>
              <w:pStyle w:val="a3"/>
              <w:widowControl/>
              <w:spacing w:beforeAutospacing="0" w:afterAutospacing="0"/>
              <w:jc w:val="center"/>
              <w:rPr>
                <w:rFonts w:ascii="Calibri" w:eastAsia="Times" w:hAnsi="Calibri" w:cs="Calibri"/>
                <w:b/>
                <w:bCs/>
                <w:color w:val="4472C4" w:themeColor="accent5"/>
                <w:sz w:val="18"/>
                <w:szCs w:val="18"/>
                <w:shd w:val="clear" w:color="auto" w:fill="FFFFFF"/>
              </w:rPr>
            </w:pPr>
            <w:r>
              <w:rPr>
                <w:rFonts w:ascii="Calibri" w:hAnsi="Calibri" w:cs="Calibri"/>
                <w:color w:val="303030"/>
                <w:sz w:val="18"/>
                <w:szCs w:val="18"/>
              </w:rPr>
              <w:t>58400</w:t>
            </w:r>
          </w:p>
        </w:tc>
        <w:tc>
          <w:tcPr>
            <w:tcW w:w="1913" w:type="dxa"/>
            <w:vAlign w:val="center"/>
          </w:tcPr>
          <w:p w:rsidR="003C3E7C" w:rsidRDefault="00000000">
            <w:pPr>
              <w:pStyle w:val="a3"/>
              <w:widowControl/>
              <w:spacing w:beforeAutospacing="0" w:afterAutospacing="0"/>
              <w:jc w:val="center"/>
              <w:rPr>
                <w:rFonts w:ascii="Calibri" w:eastAsia="Times" w:hAnsi="Calibri" w:cs="Calibri"/>
                <w:b/>
                <w:bCs/>
                <w:color w:val="4472C4" w:themeColor="accent5"/>
                <w:sz w:val="18"/>
                <w:szCs w:val="18"/>
                <w:shd w:val="clear" w:color="auto" w:fill="FFFFFF"/>
              </w:rPr>
            </w:pPr>
            <w:r>
              <w:rPr>
                <w:rFonts w:ascii="Calibri" w:hAnsi="Calibri" w:cs="Calibri"/>
                <w:color w:val="303030"/>
                <w:sz w:val="18"/>
                <w:szCs w:val="18"/>
              </w:rPr>
              <w:t>Yes</w:t>
            </w:r>
          </w:p>
        </w:tc>
        <w:tc>
          <w:tcPr>
            <w:tcW w:w="1600" w:type="dxa"/>
            <w:vAlign w:val="center"/>
          </w:tcPr>
          <w:p w:rsidR="003C3E7C" w:rsidRDefault="00000000">
            <w:pPr>
              <w:pStyle w:val="a3"/>
              <w:widowControl/>
              <w:spacing w:beforeAutospacing="0" w:afterAutospacing="0"/>
              <w:jc w:val="center"/>
              <w:rPr>
                <w:rFonts w:ascii="Calibri" w:eastAsia="Times" w:hAnsi="Calibri" w:cs="Calibri"/>
                <w:b/>
                <w:bCs/>
                <w:color w:val="4472C4" w:themeColor="accent5"/>
                <w:sz w:val="18"/>
                <w:szCs w:val="18"/>
                <w:shd w:val="clear" w:color="auto" w:fill="FFFFFF"/>
              </w:rPr>
            </w:pPr>
            <w:r>
              <w:rPr>
                <w:rFonts w:ascii="Calibri" w:hAnsi="Calibri" w:cs="Calibri"/>
                <w:color w:val="303030"/>
                <w:sz w:val="18"/>
                <w:szCs w:val="18"/>
              </w:rPr>
              <w:t>Yes</w:t>
            </w:r>
          </w:p>
        </w:tc>
        <w:tc>
          <w:tcPr>
            <w:tcW w:w="1237" w:type="dxa"/>
            <w:vAlign w:val="center"/>
          </w:tcPr>
          <w:p w:rsidR="003C3E7C" w:rsidRDefault="00000000">
            <w:pPr>
              <w:pStyle w:val="a3"/>
              <w:widowControl/>
              <w:spacing w:beforeAutospacing="0" w:afterAutospacing="0"/>
              <w:jc w:val="center"/>
              <w:rPr>
                <w:rFonts w:ascii="Calibri" w:eastAsia="Times" w:hAnsi="Calibri" w:cs="Calibri"/>
                <w:b/>
                <w:bCs/>
                <w:color w:val="4472C4" w:themeColor="accent5"/>
                <w:sz w:val="18"/>
                <w:szCs w:val="18"/>
                <w:shd w:val="clear" w:color="auto" w:fill="FFFFFF"/>
              </w:rPr>
            </w:pPr>
            <w:r>
              <w:rPr>
                <w:rFonts w:ascii="Calibri" w:hAnsi="Calibri" w:cs="Calibri"/>
                <w:color w:val="303030"/>
                <w:sz w:val="18"/>
                <w:szCs w:val="18"/>
              </w:rPr>
              <w:t>Yes</w:t>
            </w:r>
          </w:p>
        </w:tc>
        <w:tc>
          <w:tcPr>
            <w:tcW w:w="1525" w:type="dxa"/>
            <w:vAlign w:val="center"/>
          </w:tcPr>
          <w:p w:rsidR="003C3E7C" w:rsidRDefault="00000000">
            <w:pPr>
              <w:pStyle w:val="a3"/>
              <w:widowControl/>
              <w:spacing w:beforeAutospacing="0" w:afterAutospacing="0"/>
              <w:jc w:val="center"/>
              <w:rPr>
                <w:rFonts w:ascii="Calibri" w:eastAsia="Times" w:hAnsi="Calibri" w:cs="Calibri"/>
                <w:b/>
                <w:bCs/>
                <w:color w:val="4472C4" w:themeColor="accent5"/>
                <w:sz w:val="18"/>
                <w:szCs w:val="18"/>
                <w:shd w:val="clear" w:color="auto" w:fill="FFFFFF"/>
              </w:rPr>
            </w:pPr>
            <w:r>
              <w:rPr>
                <w:rFonts w:ascii="Calibri" w:hAnsi="Calibri" w:cs="Calibri"/>
                <w:color w:val="303030"/>
                <w:sz w:val="18"/>
                <w:szCs w:val="18"/>
              </w:rPr>
              <w:t>Yes</w:t>
            </w:r>
          </w:p>
        </w:tc>
        <w:tc>
          <w:tcPr>
            <w:tcW w:w="1196" w:type="dxa"/>
          </w:tcPr>
          <w:p w:rsidR="003C3E7C" w:rsidRDefault="003C3E7C">
            <w:pPr>
              <w:widowControl/>
              <w:spacing w:after="105"/>
              <w:jc w:val="left"/>
              <w:rPr>
                <w:rFonts w:ascii="Calibri" w:eastAsia="Times" w:hAnsi="Calibri" w:cs="Calibri"/>
                <w:b/>
                <w:bCs/>
                <w:color w:val="4472C4" w:themeColor="accent5"/>
                <w:kern w:val="0"/>
                <w:sz w:val="18"/>
                <w:szCs w:val="18"/>
                <w:shd w:val="clear" w:color="auto" w:fill="FFFFFF"/>
                <w:lang w:bidi="ar"/>
              </w:rPr>
            </w:pPr>
          </w:p>
        </w:tc>
      </w:tr>
      <w:tr w:rsidR="003C3E7C">
        <w:tc>
          <w:tcPr>
            <w:tcW w:w="1183" w:type="dxa"/>
            <w:vAlign w:val="center"/>
          </w:tcPr>
          <w:p w:rsidR="003C3E7C" w:rsidRDefault="00000000">
            <w:pPr>
              <w:pStyle w:val="a3"/>
              <w:widowControl/>
              <w:spacing w:beforeAutospacing="0" w:afterAutospacing="0"/>
              <w:jc w:val="center"/>
              <w:rPr>
                <w:rFonts w:ascii="Calibri" w:eastAsia="Times" w:hAnsi="Calibri" w:cs="Calibri"/>
                <w:b/>
                <w:bCs/>
                <w:color w:val="4472C4" w:themeColor="accent5"/>
                <w:sz w:val="18"/>
                <w:szCs w:val="18"/>
                <w:shd w:val="clear" w:color="auto" w:fill="FFFFFF"/>
              </w:rPr>
            </w:pPr>
            <w:r>
              <w:rPr>
                <w:rFonts w:ascii="Calibri" w:hAnsi="Calibri" w:cs="Calibri"/>
                <w:color w:val="303030"/>
                <w:sz w:val="18"/>
                <w:szCs w:val="18"/>
              </w:rPr>
              <w:t>Double room in Medical Campus</w:t>
            </w:r>
          </w:p>
        </w:tc>
        <w:tc>
          <w:tcPr>
            <w:tcW w:w="1200" w:type="dxa"/>
            <w:vAlign w:val="center"/>
          </w:tcPr>
          <w:p w:rsidR="003C3E7C" w:rsidRDefault="00000000">
            <w:pPr>
              <w:pStyle w:val="a3"/>
              <w:widowControl/>
              <w:spacing w:beforeAutospacing="0" w:afterAutospacing="0"/>
              <w:jc w:val="center"/>
              <w:rPr>
                <w:rFonts w:ascii="Calibri" w:eastAsia="Times" w:hAnsi="Calibri" w:cs="Calibri"/>
                <w:b/>
                <w:bCs/>
                <w:color w:val="4472C4" w:themeColor="accent5"/>
                <w:sz w:val="18"/>
                <w:szCs w:val="18"/>
                <w:shd w:val="clear" w:color="auto" w:fill="FFFFFF"/>
              </w:rPr>
            </w:pPr>
            <w:r>
              <w:rPr>
                <w:rFonts w:ascii="Calibri" w:hAnsi="Calibri" w:cs="Calibri"/>
                <w:color w:val="303030"/>
                <w:sz w:val="18"/>
                <w:szCs w:val="18"/>
              </w:rPr>
              <w:t>29200</w:t>
            </w:r>
          </w:p>
        </w:tc>
        <w:tc>
          <w:tcPr>
            <w:tcW w:w="1913" w:type="dxa"/>
            <w:vAlign w:val="center"/>
          </w:tcPr>
          <w:p w:rsidR="003C3E7C" w:rsidRDefault="00000000">
            <w:pPr>
              <w:pStyle w:val="a3"/>
              <w:widowControl/>
              <w:spacing w:beforeAutospacing="0" w:afterAutospacing="0"/>
              <w:jc w:val="center"/>
              <w:rPr>
                <w:rFonts w:ascii="Calibri" w:eastAsia="Times" w:hAnsi="Calibri" w:cs="Calibri"/>
                <w:b/>
                <w:bCs/>
                <w:color w:val="4472C4" w:themeColor="accent5"/>
                <w:sz w:val="18"/>
                <w:szCs w:val="18"/>
                <w:shd w:val="clear" w:color="auto" w:fill="FFFFFF"/>
              </w:rPr>
            </w:pPr>
            <w:r>
              <w:rPr>
                <w:rFonts w:ascii="Calibri" w:hAnsi="Calibri" w:cs="Calibri"/>
                <w:color w:val="303030"/>
                <w:sz w:val="18"/>
                <w:szCs w:val="18"/>
              </w:rPr>
              <w:t>Yes</w:t>
            </w:r>
          </w:p>
        </w:tc>
        <w:tc>
          <w:tcPr>
            <w:tcW w:w="1600" w:type="dxa"/>
            <w:vAlign w:val="center"/>
          </w:tcPr>
          <w:p w:rsidR="003C3E7C" w:rsidRDefault="00000000">
            <w:pPr>
              <w:pStyle w:val="a3"/>
              <w:widowControl/>
              <w:spacing w:beforeAutospacing="0" w:afterAutospacing="0"/>
              <w:jc w:val="center"/>
              <w:rPr>
                <w:rFonts w:ascii="Calibri" w:eastAsia="Times" w:hAnsi="Calibri" w:cs="Calibri"/>
                <w:b/>
                <w:bCs/>
                <w:color w:val="4472C4" w:themeColor="accent5"/>
                <w:sz w:val="18"/>
                <w:szCs w:val="18"/>
                <w:shd w:val="clear" w:color="auto" w:fill="FFFFFF"/>
              </w:rPr>
            </w:pPr>
            <w:r>
              <w:rPr>
                <w:rFonts w:ascii="Calibri" w:hAnsi="Calibri" w:cs="Calibri"/>
                <w:color w:val="303030"/>
                <w:sz w:val="18"/>
                <w:szCs w:val="18"/>
              </w:rPr>
              <w:t>Yes</w:t>
            </w:r>
          </w:p>
        </w:tc>
        <w:tc>
          <w:tcPr>
            <w:tcW w:w="1237" w:type="dxa"/>
            <w:vAlign w:val="center"/>
          </w:tcPr>
          <w:p w:rsidR="003C3E7C" w:rsidRDefault="00000000">
            <w:pPr>
              <w:pStyle w:val="a3"/>
              <w:widowControl/>
              <w:spacing w:beforeAutospacing="0" w:afterAutospacing="0"/>
              <w:jc w:val="center"/>
              <w:rPr>
                <w:rFonts w:ascii="Calibri" w:eastAsia="Times" w:hAnsi="Calibri" w:cs="Calibri"/>
                <w:b/>
                <w:bCs/>
                <w:color w:val="4472C4" w:themeColor="accent5"/>
                <w:sz w:val="18"/>
                <w:szCs w:val="18"/>
                <w:shd w:val="clear" w:color="auto" w:fill="FFFFFF"/>
              </w:rPr>
            </w:pPr>
            <w:r>
              <w:rPr>
                <w:rFonts w:ascii="Calibri" w:hAnsi="Calibri" w:cs="Calibri"/>
                <w:color w:val="303030"/>
                <w:sz w:val="18"/>
                <w:szCs w:val="18"/>
              </w:rPr>
              <w:t>Yes</w:t>
            </w:r>
          </w:p>
        </w:tc>
        <w:tc>
          <w:tcPr>
            <w:tcW w:w="1525" w:type="dxa"/>
            <w:vAlign w:val="center"/>
          </w:tcPr>
          <w:p w:rsidR="003C3E7C" w:rsidRDefault="00000000">
            <w:pPr>
              <w:pStyle w:val="a3"/>
              <w:widowControl/>
              <w:spacing w:beforeAutospacing="0" w:afterAutospacing="0"/>
              <w:jc w:val="center"/>
              <w:rPr>
                <w:rFonts w:ascii="Calibri" w:eastAsia="Times" w:hAnsi="Calibri" w:cs="Calibri"/>
                <w:b/>
                <w:bCs/>
                <w:color w:val="4472C4" w:themeColor="accent5"/>
                <w:sz w:val="18"/>
                <w:szCs w:val="18"/>
                <w:shd w:val="clear" w:color="auto" w:fill="FFFFFF"/>
              </w:rPr>
            </w:pPr>
            <w:r>
              <w:rPr>
                <w:rFonts w:ascii="Calibri" w:hAnsi="Calibri" w:cs="Calibri"/>
                <w:color w:val="303030"/>
                <w:sz w:val="18"/>
                <w:szCs w:val="18"/>
              </w:rPr>
              <w:t>Yes</w:t>
            </w:r>
          </w:p>
        </w:tc>
        <w:tc>
          <w:tcPr>
            <w:tcW w:w="1196" w:type="dxa"/>
          </w:tcPr>
          <w:p w:rsidR="003C3E7C" w:rsidRDefault="003C3E7C">
            <w:pPr>
              <w:widowControl/>
              <w:spacing w:after="105"/>
              <w:jc w:val="left"/>
              <w:rPr>
                <w:rFonts w:ascii="Calibri" w:eastAsia="Times" w:hAnsi="Calibri" w:cs="Calibri"/>
                <w:b/>
                <w:bCs/>
                <w:color w:val="4472C4" w:themeColor="accent5"/>
                <w:kern w:val="0"/>
                <w:sz w:val="18"/>
                <w:szCs w:val="18"/>
                <w:shd w:val="clear" w:color="auto" w:fill="FFFFFF"/>
                <w:lang w:bidi="ar"/>
              </w:rPr>
            </w:pPr>
          </w:p>
        </w:tc>
      </w:tr>
      <w:tr w:rsidR="003C3E7C">
        <w:tc>
          <w:tcPr>
            <w:tcW w:w="1183" w:type="dxa"/>
            <w:vAlign w:val="center"/>
          </w:tcPr>
          <w:p w:rsidR="003C3E7C" w:rsidRDefault="00000000">
            <w:pPr>
              <w:pStyle w:val="a3"/>
              <w:widowControl/>
              <w:spacing w:beforeAutospacing="0" w:afterAutospacing="0"/>
              <w:jc w:val="center"/>
              <w:rPr>
                <w:rFonts w:ascii="Calibri" w:eastAsia="Times" w:hAnsi="Calibri" w:cs="Calibri"/>
                <w:b/>
                <w:bCs/>
                <w:color w:val="4472C4" w:themeColor="accent5"/>
                <w:sz w:val="18"/>
                <w:szCs w:val="18"/>
                <w:shd w:val="clear" w:color="auto" w:fill="FFFFFF"/>
              </w:rPr>
            </w:pPr>
            <w:r>
              <w:rPr>
                <w:rFonts w:ascii="Calibri" w:hAnsi="Calibri" w:cs="Calibri"/>
                <w:color w:val="303030"/>
                <w:sz w:val="18"/>
                <w:szCs w:val="18"/>
              </w:rPr>
              <w:t>Quad Room</w:t>
            </w:r>
          </w:p>
        </w:tc>
        <w:tc>
          <w:tcPr>
            <w:tcW w:w="1200" w:type="dxa"/>
            <w:vAlign w:val="center"/>
          </w:tcPr>
          <w:p w:rsidR="003C3E7C" w:rsidRDefault="00000000">
            <w:pPr>
              <w:pStyle w:val="a3"/>
              <w:widowControl/>
              <w:spacing w:beforeAutospacing="0" w:afterAutospacing="0"/>
              <w:jc w:val="center"/>
              <w:rPr>
                <w:rFonts w:ascii="Calibri" w:eastAsia="Times" w:hAnsi="Calibri" w:cs="Calibri"/>
                <w:b/>
                <w:bCs/>
                <w:color w:val="4472C4" w:themeColor="accent5"/>
                <w:sz w:val="18"/>
                <w:szCs w:val="18"/>
                <w:shd w:val="clear" w:color="auto" w:fill="FFFFFF"/>
              </w:rPr>
            </w:pPr>
            <w:r>
              <w:rPr>
                <w:rFonts w:ascii="Calibri" w:hAnsi="Calibri" w:cs="Calibri"/>
                <w:color w:val="303030"/>
                <w:sz w:val="18"/>
                <w:szCs w:val="18"/>
              </w:rPr>
              <w:t>25550</w:t>
            </w:r>
          </w:p>
        </w:tc>
        <w:tc>
          <w:tcPr>
            <w:tcW w:w="1913" w:type="dxa"/>
            <w:vAlign w:val="center"/>
          </w:tcPr>
          <w:p w:rsidR="003C3E7C" w:rsidRDefault="00000000">
            <w:pPr>
              <w:pStyle w:val="a3"/>
              <w:widowControl/>
              <w:spacing w:beforeAutospacing="0" w:afterAutospacing="0"/>
              <w:jc w:val="center"/>
              <w:rPr>
                <w:rFonts w:ascii="Calibri" w:eastAsia="Times" w:hAnsi="Calibri" w:cs="Calibri"/>
                <w:b/>
                <w:bCs/>
                <w:color w:val="4472C4" w:themeColor="accent5"/>
                <w:sz w:val="18"/>
                <w:szCs w:val="18"/>
                <w:shd w:val="clear" w:color="auto" w:fill="FFFFFF"/>
              </w:rPr>
            </w:pPr>
            <w:r>
              <w:rPr>
                <w:rFonts w:ascii="Calibri" w:hAnsi="Calibri" w:cs="Calibri"/>
                <w:color w:val="303030"/>
                <w:sz w:val="18"/>
                <w:szCs w:val="18"/>
              </w:rPr>
              <w:t>Yes</w:t>
            </w:r>
          </w:p>
        </w:tc>
        <w:tc>
          <w:tcPr>
            <w:tcW w:w="1600" w:type="dxa"/>
            <w:vAlign w:val="center"/>
          </w:tcPr>
          <w:p w:rsidR="003C3E7C" w:rsidRDefault="00000000">
            <w:pPr>
              <w:pStyle w:val="a3"/>
              <w:widowControl/>
              <w:spacing w:beforeAutospacing="0" w:afterAutospacing="0"/>
              <w:jc w:val="center"/>
              <w:rPr>
                <w:rFonts w:ascii="Calibri" w:eastAsia="Times" w:hAnsi="Calibri" w:cs="Calibri"/>
                <w:b/>
                <w:bCs/>
                <w:color w:val="4472C4" w:themeColor="accent5"/>
                <w:sz w:val="18"/>
                <w:szCs w:val="18"/>
                <w:shd w:val="clear" w:color="auto" w:fill="FFFFFF"/>
              </w:rPr>
            </w:pPr>
            <w:r>
              <w:rPr>
                <w:rFonts w:ascii="Calibri" w:hAnsi="Calibri" w:cs="Calibri"/>
                <w:color w:val="303030"/>
                <w:sz w:val="18"/>
                <w:szCs w:val="18"/>
              </w:rPr>
              <w:t>Yes</w:t>
            </w:r>
          </w:p>
        </w:tc>
        <w:tc>
          <w:tcPr>
            <w:tcW w:w="1237" w:type="dxa"/>
            <w:vAlign w:val="center"/>
          </w:tcPr>
          <w:p w:rsidR="003C3E7C" w:rsidRDefault="00000000">
            <w:pPr>
              <w:pStyle w:val="a3"/>
              <w:widowControl/>
              <w:spacing w:beforeAutospacing="0" w:afterAutospacing="0"/>
              <w:jc w:val="center"/>
              <w:rPr>
                <w:rFonts w:ascii="Calibri" w:eastAsia="Times" w:hAnsi="Calibri" w:cs="Calibri"/>
                <w:b/>
                <w:bCs/>
                <w:color w:val="4472C4" w:themeColor="accent5"/>
                <w:sz w:val="18"/>
                <w:szCs w:val="18"/>
                <w:shd w:val="clear" w:color="auto" w:fill="FFFFFF"/>
              </w:rPr>
            </w:pPr>
            <w:r>
              <w:rPr>
                <w:rFonts w:ascii="Calibri" w:hAnsi="Calibri" w:cs="Calibri"/>
                <w:color w:val="303030"/>
                <w:sz w:val="18"/>
                <w:szCs w:val="18"/>
              </w:rPr>
              <w:t>Yes</w:t>
            </w:r>
          </w:p>
        </w:tc>
        <w:tc>
          <w:tcPr>
            <w:tcW w:w="1525" w:type="dxa"/>
            <w:vAlign w:val="center"/>
          </w:tcPr>
          <w:p w:rsidR="003C3E7C" w:rsidRDefault="00000000">
            <w:pPr>
              <w:pStyle w:val="a3"/>
              <w:widowControl/>
              <w:spacing w:beforeAutospacing="0" w:afterAutospacing="0"/>
              <w:jc w:val="center"/>
              <w:rPr>
                <w:rFonts w:ascii="Calibri" w:eastAsia="Times" w:hAnsi="Calibri" w:cs="Calibri"/>
                <w:b/>
                <w:bCs/>
                <w:color w:val="4472C4" w:themeColor="accent5"/>
                <w:sz w:val="18"/>
                <w:szCs w:val="18"/>
                <w:shd w:val="clear" w:color="auto" w:fill="FFFFFF"/>
              </w:rPr>
            </w:pPr>
            <w:r>
              <w:rPr>
                <w:rFonts w:ascii="Calibri" w:hAnsi="Calibri" w:cs="Calibri"/>
                <w:color w:val="303030"/>
                <w:sz w:val="18"/>
                <w:szCs w:val="18"/>
              </w:rPr>
              <w:t>Yes</w:t>
            </w:r>
          </w:p>
        </w:tc>
        <w:tc>
          <w:tcPr>
            <w:tcW w:w="1196" w:type="dxa"/>
          </w:tcPr>
          <w:p w:rsidR="003C3E7C" w:rsidRDefault="003C3E7C">
            <w:pPr>
              <w:widowControl/>
              <w:spacing w:after="105"/>
              <w:jc w:val="left"/>
              <w:rPr>
                <w:rFonts w:ascii="Calibri" w:eastAsia="Times" w:hAnsi="Calibri" w:cs="Calibri"/>
                <w:b/>
                <w:bCs/>
                <w:color w:val="4472C4" w:themeColor="accent5"/>
                <w:kern w:val="0"/>
                <w:sz w:val="18"/>
                <w:szCs w:val="18"/>
                <w:shd w:val="clear" w:color="auto" w:fill="FFFFFF"/>
                <w:lang w:bidi="ar"/>
              </w:rPr>
            </w:pPr>
          </w:p>
        </w:tc>
      </w:tr>
      <w:tr w:rsidR="003C3E7C">
        <w:tc>
          <w:tcPr>
            <w:tcW w:w="1183" w:type="dxa"/>
            <w:vAlign w:val="center"/>
          </w:tcPr>
          <w:p w:rsidR="003C3E7C" w:rsidRDefault="00000000">
            <w:pPr>
              <w:pStyle w:val="a3"/>
              <w:widowControl/>
              <w:spacing w:beforeAutospacing="0" w:afterAutospacing="0"/>
              <w:jc w:val="center"/>
              <w:rPr>
                <w:rFonts w:ascii="Calibri" w:eastAsia="Times" w:hAnsi="Calibri" w:cs="Calibri"/>
                <w:b/>
                <w:bCs/>
                <w:color w:val="4472C4" w:themeColor="accent5"/>
                <w:sz w:val="18"/>
                <w:szCs w:val="18"/>
                <w:shd w:val="clear" w:color="auto" w:fill="FFFFFF"/>
              </w:rPr>
            </w:pPr>
            <w:r>
              <w:rPr>
                <w:rFonts w:ascii="Calibri" w:hAnsi="Calibri" w:cs="Calibri"/>
                <w:color w:val="303030"/>
                <w:sz w:val="18"/>
                <w:szCs w:val="18"/>
              </w:rPr>
              <w:t>Triple Room</w:t>
            </w:r>
          </w:p>
        </w:tc>
        <w:tc>
          <w:tcPr>
            <w:tcW w:w="1200" w:type="dxa"/>
            <w:vAlign w:val="center"/>
          </w:tcPr>
          <w:p w:rsidR="003C3E7C" w:rsidRDefault="00000000">
            <w:pPr>
              <w:pStyle w:val="a3"/>
              <w:widowControl/>
              <w:spacing w:beforeAutospacing="0" w:afterAutospacing="0"/>
              <w:jc w:val="center"/>
              <w:rPr>
                <w:rFonts w:ascii="Calibri" w:eastAsia="Times" w:hAnsi="Calibri" w:cs="Calibri"/>
                <w:b/>
                <w:bCs/>
                <w:color w:val="4472C4" w:themeColor="accent5"/>
                <w:sz w:val="18"/>
                <w:szCs w:val="18"/>
                <w:shd w:val="clear" w:color="auto" w:fill="FFFFFF"/>
              </w:rPr>
            </w:pPr>
            <w:r>
              <w:rPr>
                <w:rFonts w:ascii="Calibri" w:hAnsi="Calibri" w:cs="Calibri"/>
                <w:color w:val="303030"/>
                <w:sz w:val="18"/>
                <w:szCs w:val="18"/>
              </w:rPr>
              <w:t>32850</w:t>
            </w:r>
          </w:p>
        </w:tc>
        <w:tc>
          <w:tcPr>
            <w:tcW w:w="1913" w:type="dxa"/>
            <w:vAlign w:val="center"/>
          </w:tcPr>
          <w:p w:rsidR="003C3E7C" w:rsidRDefault="00000000">
            <w:pPr>
              <w:pStyle w:val="a3"/>
              <w:widowControl/>
              <w:spacing w:beforeAutospacing="0" w:afterAutospacing="0"/>
              <w:jc w:val="center"/>
              <w:rPr>
                <w:rFonts w:ascii="Calibri" w:eastAsia="Times" w:hAnsi="Calibri" w:cs="Calibri"/>
                <w:b/>
                <w:bCs/>
                <w:color w:val="4472C4" w:themeColor="accent5"/>
                <w:sz w:val="18"/>
                <w:szCs w:val="18"/>
                <w:shd w:val="clear" w:color="auto" w:fill="FFFFFF"/>
              </w:rPr>
            </w:pPr>
            <w:r>
              <w:rPr>
                <w:rFonts w:ascii="Calibri" w:hAnsi="Calibri" w:cs="Calibri"/>
                <w:color w:val="303030"/>
                <w:sz w:val="18"/>
                <w:szCs w:val="18"/>
              </w:rPr>
              <w:t>Yes</w:t>
            </w:r>
          </w:p>
        </w:tc>
        <w:tc>
          <w:tcPr>
            <w:tcW w:w="1600" w:type="dxa"/>
            <w:vAlign w:val="center"/>
          </w:tcPr>
          <w:p w:rsidR="003C3E7C" w:rsidRDefault="00000000">
            <w:pPr>
              <w:pStyle w:val="a3"/>
              <w:widowControl/>
              <w:spacing w:beforeAutospacing="0" w:afterAutospacing="0"/>
              <w:jc w:val="center"/>
              <w:rPr>
                <w:rFonts w:ascii="Calibri" w:eastAsia="Times" w:hAnsi="Calibri" w:cs="Calibri"/>
                <w:b/>
                <w:bCs/>
                <w:color w:val="4472C4" w:themeColor="accent5"/>
                <w:sz w:val="18"/>
                <w:szCs w:val="18"/>
                <w:shd w:val="clear" w:color="auto" w:fill="FFFFFF"/>
              </w:rPr>
            </w:pPr>
            <w:r>
              <w:rPr>
                <w:rFonts w:ascii="Calibri" w:hAnsi="Calibri" w:cs="Calibri"/>
                <w:color w:val="303030"/>
                <w:sz w:val="18"/>
                <w:szCs w:val="18"/>
              </w:rPr>
              <w:t>Yes</w:t>
            </w:r>
          </w:p>
        </w:tc>
        <w:tc>
          <w:tcPr>
            <w:tcW w:w="1237" w:type="dxa"/>
            <w:vAlign w:val="center"/>
          </w:tcPr>
          <w:p w:rsidR="003C3E7C" w:rsidRDefault="00000000">
            <w:pPr>
              <w:pStyle w:val="a3"/>
              <w:widowControl/>
              <w:spacing w:beforeAutospacing="0" w:afterAutospacing="0"/>
              <w:jc w:val="center"/>
              <w:rPr>
                <w:rFonts w:ascii="Calibri" w:eastAsia="Times" w:hAnsi="Calibri" w:cs="Calibri"/>
                <w:b/>
                <w:bCs/>
                <w:color w:val="4472C4" w:themeColor="accent5"/>
                <w:sz w:val="18"/>
                <w:szCs w:val="18"/>
                <w:shd w:val="clear" w:color="auto" w:fill="FFFFFF"/>
              </w:rPr>
            </w:pPr>
            <w:r>
              <w:rPr>
                <w:rFonts w:ascii="Calibri" w:hAnsi="Calibri" w:cs="Calibri"/>
                <w:color w:val="303030"/>
                <w:sz w:val="18"/>
                <w:szCs w:val="18"/>
              </w:rPr>
              <w:t>Yes</w:t>
            </w:r>
          </w:p>
        </w:tc>
        <w:tc>
          <w:tcPr>
            <w:tcW w:w="1525" w:type="dxa"/>
            <w:vAlign w:val="center"/>
          </w:tcPr>
          <w:p w:rsidR="003C3E7C" w:rsidRDefault="00000000">
            <w:pPr>
              <w:pStyle w:val="a3"/>
              <w:widowControl/>
              <w:spacing w:beforeAutospacing="0" w:afterAutospacing="0"/>
              <w:jc w:val="center"/>
              <w:rPr>
                <w:rFonts w:ascii="Calibri" w:eastAsia="Times" w:hAnsi="Calibri" w:cs="Calibri"/>
                <w:b/>
                <w:bCs/>
                <w:color w:val="4472C4" w:themeColor="accent5"/>
                <w:sz w:val="18"/>
                <w:szCs w:val="18"/>
                <w:shd w:val="clear" w:color="auto" w:fill="FFFFFF"/>
              </w:rPr>
            </w:pPr>
            <w:r>
              <w:rPr>
                <w:rFonts w:ascii="Calibri" w:hAnsi="Calibri" w:cs="Calibri"/>
                <w:color w:val="303030"/>
                <w:sz w:val="18"/>
                <w:szCs w:val="18"/>
              </w:rPr>
              <w:t>Yes</w:t>
            </w:r>
          </w:p>
        </w:tc>
        <w:tc>
          <w:tcPr>
            <w:tcW w:w="1196" w:type="dxa"/>
          </w:tcPr>
          <w:p w:rsidR="003C3E7C" w:rsidRDefault="003C3E7C">
            <w:pPr>
              <w:widowControl/>
              <w:spacing w:after="105"/>
              <w:jc w:val="left"/>
              <w:rPr>
                <w:rFonts w:ascii="Calibri" w:eastAsia="Times" w:hAnsi="Calibri" w:cs="Calibri"/>
                <w:b/>
                <w:bCs/>
                <w:color w:val="4472C4" w:themeColor="accent5"/>
                <w:kern w:val="0"/>
                <w:sz w:val="18"/>
                <w:szCs w:val="18"/>
                <w:shd w:val="clear" w:color="auto" w:fill="FFFFFF"/>
                <w:lang w:bidi="ar"/>
              </w:rPr>
            </w:pPr>
          </w:p>
        </w:tc>
      </w:tr>
      <w:tr w:rsidR="003C3E7C">
        <w:tc>
          <w:tcPr>
            <w:tcW w:w="1183" w:type="dxa"/>
            <w:vAlign w:val="center"/>
          </w:tcPr>
          <w:p w:rsidR="003C3E7C" w:rsidRDefault="00000000">
            <w:pPr>
              <w:pStyle w:val="a3"/>
              <w:widowControl/>
              <w:spacing w:beforeAutospacing="0" w:afterAutospacing="0"/>
              <w:jc w:val="center"/>
              <w:rPr>
                <w:rFonts w:ascii="Calibri" w:eastAsia="Times" w:hAnsi="Calibri" w:cs="Calibri"/>
                <w:b/>
                <w:bCs/>
                <w:color w:val="4472C4" w:themeColor="accent5"/>
                <w:sz w:val="18"/>
                <w:szCs w:val="18"/>
                <w:shd w:val="clear" w:color="auto" w:fill="FFFFFF"/>
              </w:rPr>
            </w:pPr>
            <w:r>
              <w:rPr>
                <w:rFonts w:ascii="Calibri" w:hAnsi="Calibri" w:cs="Calibri"/>
                <w:color w:val="303030"/>
                <w:sz w:val="18"/>
                <w:szCs w:val="18"/>
              </w:rPr>
              <w:t>Double Room</w:t>
            </w:r>
          </w:p>
        </w:tc>
        <w:tc>
          <w:tcPr>
            <w:tcW w:w="1200" w:type="dxa"/>
            <w:vAlign w:val="center"/>
          </w:tcPr>
          <w:p w:rsidR="003C3E7C" w:rsidRDefault="00000000">
            <w:pPr>
              <w:pStyle w:val="a3"/>
              <w:widowControl/>
              <w:spacing w:beforeAutospacing="0" w:afterAutospacing="0"/>
              <w:jc w:val="center"/>
              <w:rPr>
                <w:rFonts w:ascii="Calibri" w:eastAsia="Times" w:hAnsi="Calibri" w:cs="Calibri"/>
                <w:b/>
                <w:bCs/>
                <w:color w:val="4472C4" w:themeColor="accent5"/>
                <w:sz w:val="18"/>
                <w:szCs w:val="18"/>
                <w:shd w:val="clear" w:color="auto" w:fill="FFFFFF"/>
              </w:rPr>
            </w:pPr>
            <w:r>
              <w:rPr>
                <w:rFonts w:ascii="Calibri" w:hAnsi="Calibri" w:cs="Calibri"/>
                <w:color w:val="303030"/>
                <w:sz w:val="18"/>
                <w:szCs w:val="18"/>
              </w:rPr>
              <w:t>40150</w:t>
            </w:r>
          </w:p>
        </w:tc>
        <w:tc>
          <w:tcPr>
            <w:tcW w:w="1913" w:type="dxa"/>
            <w:vAlign w:val="center"/>
          </w:tcPr>
          <w:p w:rsidR="003C3E7C" w:rsidRDefault="00000000">
            <w:pPr>
              <w:pStyle w:val="a3"/>
              <w:widowControl/>
              <w:spacing w:beforeAutospacing="0" w:afterAutospacing="0"/>
              <w:jc w:val="center"/>
              <w:rPr>
                <w:rFonts w:ascii="Calibri" w:eastAsia="Times" w:hAnsi="Calibri" w:cs="Calibri"/>
                <w:b/>
                <w:bCs/>
                <w:color w:val="4472C4" w:themeColor="accent5"/>
                <w:sz w:val="18"/>
                <w:szCs w:val="18"/>
                <w:shd w:val="clear" w:color="auto" w:fill="FFFFFF"/>
              </w:rPr>
            </w:pPr>
            <w:r>
              <w:rPr>
                <w:rFonts w:ascii="Calibri" w:hAnsi="Calibri" w:cs="Calibri"/>
                <w:color w:val="303030"/>
                <w:sz w:val="18"/>
                <w:szCs w:val="18"/>
              </w:rPr>
              <w:t>Yes</w:t>
            </w:r>
          </w:p>
        </w:tc>
        <w:tc>
          <w:tcPr>
            <w:tcW w:w="1600" w:type="dxa"/>
            <w:vAlign w:val="center"/>
          </w:tcPr>
          <w:p w:rsidR="003C3E7C" w:rsidRDefault="00000000">
            <w:pPr>
              <w:pStyle w:val="a3"/>
              <w:widowControl/>
              <w:spacing w:beforeAutospacing="0" w:afterAutospacing="0"/>
              <w:jc w:val="center"/>
              <w:rPr>
                <w:rFonts w:ascii="Calibri" w:eastAsia="Times" w:hAnsi="Calibri" w:cs="Calibri"/>
                <w:b/>
                <w:bCs/>
                <w:color w:val="4472C4" w:themeColor="accent5"/>
                <w:sz w:val="18"/>
                <w:szCs w:val="18"/>
                <w:shd w:val="clear" w:color="auto" w:fill="FFFFFF"/>
              </w:rPr>
            </w:pPr>
            <w:r>
              <w:rPr>
                <w:rFonts w:ascii="Calibri" w:hAnsi="Calibri" w:cs="Calibri"/>
                <w:color w:val="303030"/>
                <w:sz w:val="18"/>
                <w:szCs w:val="18"/>
              </w:rPr>
              <w:t>Yes</w:t>
            </w:r>
          </w:p>
        </w:tc>
        <w:tc>
          <w:tcPr>
            <w:tcW w:w="1237" w:type="dxa"/>
            <w:vAlign w:val="center"/>
          </w:tcPr>
          <w:p w:rsidR="003C3E7C" w:rsidRDefault="00000000">
            <w:pPr>
              <w:pStyle w:val="a3"/>
              <w:widowControl/>
              <w:spacing w:beforeAutospacing="0" w:afterAutospacing="0"/>
              <w:jc w:val="center"/>
              <w:rPr>
                <w:rFonts w:ascii="Calibri" w:eastAsia="Times" w:hAnsi="Calibri" w:cs="Calibri"/>
                <w:b/>
                <w:bCs/>
                <w:color w:val="4472C4" w:themeColor="accent5"/>
                <w:sz w:val="18"/>
                <w:szCs w:val="18"/>
                <w:shd w:val="clear" w:color="auto" w:fill="FFFFFF"/>
              </w:rPr>
            </w:pPr>
            <w:r>
              <w:rPr>
                <w:rFonts w:ascii="Calibri" w:hAnsi="Calibri" w:cs="Calibri"/>
                <w:color w:val="303030"/>
                <w:sz w:val="18"/>
                <w:szCs w:val="18"/>
              </w:rPr>
              <w:t>Yes</w:t>
            </w:r>
          </w:p>
        </w:tc>
        <w:tc>
          <w:tcPr>
            <w:tcW w:w="1525" w:type="dxa"/>
            <w:vAlign w:val="center"/>
          </w:tcPr>
          <w:p w:rsidR="003C3E7C" w:rsidRDefault="00000000">
            <w:pPr>
              <w:pStyle w:val="a3"/>
              <w:widowControl/>
              <w:spacing w:beforeAutospacing="0" w:afterAutospacing="0"/>
              <w:jc w:val="center"/>
              <w:rPr>
                <w:rFonts w:ascii="Calibri" w:eastAsia="Times" w:hAnsi="Calibri" w:cs="Calibri"/>
                <w:b/>
                <w:bCs/>
                <w:color w:val="4472C4" w:themeColor="accent5"/>
                <w:sz w:val="18"/>
                <w:szCs w:val="18"/>
                <w:shd w:val="clear" w:color="auto" w:fill="FFFFFF"/>
              </w:rPr>
            </w:pPr>
            <w:r>
              <w:rPr>
                <w:rFonts w:ascii="Calibri" w:hAnsi="Calibri" w:cs="Calibri"/>
                <w:color w:val="303030"/>
                <w:sz w:val="18"/>
                <w:szCs w:val="18"/>
              </w:rPr>
              <w:t>Yes</w:t>
            </w:r>
          </w:p>
        </w:tc>
        <w:tc>
          <w:tcPr>
            <w:tcW w:w="1196" w:type="dxa"/>
          </w:tcPr>
          <w:p w:rsidR="003C3E7C" w:rsidRDefault="003C3E7C">
            <w:pPr>
              <w:widowControl/>
              <w:spacing w:after="105"/>
              <w:jc w:val="left"/>
              <w:rPr>
                <w:rFonts w:ascii="Calibri" w:eastAsia="Times" w:hAnsi="Calibri" w:cs="Calibri"/>
                <w:b/>
                <w:bCs/>
                <w:color w:val="4472C4" w:themeColor="accent5"/>
                <w:kern w:val="0"/>
                <w:sz w:val="18"/>
                <w:szCs w:val="18"/>
                <w:shd w:val="clear" w:color="auto" w:fill="FFFFFF"/>
                <w:lang w:bidi="ar"/>
              </w:rPr>
            </w:pPr>
          </w:p>
        </w:tc>
      </w:tr>
      <w:tr w:rsidR="003C3E7C">
        <w:tc>
          <w:tcPr>
            <w:tcW w:w="1183" w:type="dxa"/>
            <w:vAlign w:val="center"/>
          </w:tcPr>
          <w:p w:rsidR="003C3E7C" w:rsidRDefault="00000000">
            <w:pPr>
              <w:pStyle w:val="a3"/>
              <w:widowControl/>
              <w:spacing w:beforeAutospacing="0" w:afterAutospacing="0"/>
              <w:jc w:val="center"/>
              <w:rPr>
                <w:rFonts w:ascii="Calibri" w:eastAsia="Times" w:hAnsi="Calibri" w:cs="Calibri"/>
                <w:b/>
                <w:bCs/>
                <w:color w:val="4472C4" w:themeColor="accent5"/>
                <w:sz w:val="18"/>
                <w:szCs w:val="18"/>
                <w:shd w:val="clear" w:color="auto" w:fill="FFFFFF"/>
              </w:rPr>
            </w:pPr>
            <w:r>
              <w:rPr>
                <w:rFonts w:ascii="Calibri" w:hAnsi="Calibri" w:cs="Calibri"/>
                <w:color w:val="303030"/>
                <w:sz w:val="18"/>
                <w:szCs w:val="18"/>
              </w:rPr>
              <w:t>Single Room</w:t>
            </w:r>
          </w:p>
        </w:tc>
        <w:tc>
          <w:tcPr>
            <w:tcW w:w="1200" w:type="dxa"/>
            <w:vAlign w:val="center"/>
          </w:tcPr>
          <w:p w:rsidR="003C3E7C" w:rsidRDefault="00000000">
            <w:pPr>
              <w:pStyle w:val="a3"/>
              <w:widowControl/>
              <w:spacing w:beforeAutospacing="0" w:afterAutospacing="0"/>
              <w:jc w:val="center"/>
              <w:rPr>
                <w:rFonts w:ascii="Calibri" w:eastAsia="Times" w:hAnsi="Calibri" w:cs="Calibri"/>
                <w:b/>
                <w:bCs/>
                <w:color w:val="4472C4" w:themeColor="accent5"/>
                <w:sz w:val="18"/>
                <w:szCs w:val="18"/>
                <w:shd w:val="clear" w:color="auto" w:fill="FFFFFF"/>
              </w:rPr>
            </w:pPr>
            <w:r>
              <w:rPr>
                <w:rFonts w:ascii="Calibri" w:hAnsi="Calibri" w:cs="Calibri"/>
                <w:color w:val="303030"/>
                <w:sz w:val="18"/>
                <w:szCs w:val="18"/>
              </w:rPr>
              <w:t>47450</w:t>
            </w:r>
          </w:p>
        </w:tc>
        <w:tc>
          <w:tcPr>
            <w:tcW w:w="1913" w:type="dxa"/>
            <w:vAlign w:val="center"/>
          </w:tcPr>
          <w:p w:rsidR="003C3E7C" w:rsidRDefault="00000000">
            <w:pPr>
              <w:pStyle w:val="a3"/>
              <w:widowControl/>
              <w:spacing w:beforeAutospacing="0" w:afterAutospacing="0"/>
              <w:jc w:val="center"/>
              <w:rPr>
                <w:rFonts w:ascii="Calibri" w:eastAsia="Times" w:hAnsi="Calibri" w:cs="Calibri"/>
                <w:b/>
                <w:bCs/>
                <w:color w:val="4472C4" w:themeColor="accent5"/>
                <w:sz w:val="18"/>
                <w:szCs w:val="18"/>
                <w:shd w:val="clear" w:color="auto" w:fill="FFFFFF"/>
              </w:rPr>
            </w:pPr>
            <w:r>
              <w:rPr>
                <w:rFonts w:ascii="Calibri" w:hAnsi="Calibri" w:cs="Calibri"/>
                <w:color w:val="303030"/>
                <w:sz w:val="18"/>
                <w:szCs w:val="18"/>
              </w:rPr>
              <w:t>Yes</w:t>
            </w:r>
          </w:p>
        </w:tc>
        <w:tc>
          <w:tcPr>
            <w:tcW w:w="1600" w:type="dxa"/>
            <w:vAlign w:val="center"/>
          </w:tcPr>
          <w:p w:rsidR="003C3E7C" w:rsidRDefault="00000000">
            <w:pPr>
              <w:pStyle w:val="a3"/>
              <w:widowControl/>
              <w:spacing w:beforeAutospacing="0" w:afterAutospacing="0"/>
              <w:jc w:val="center"/>
              <w:rPr>
                <w:rFonts w:ascii="Calibri" w:eastAsia="Times" w:hAnsi="Calibri" w:cs="Calibri"/>
                <w:b/>
                <w:bCs/>
                <w:color w:val="4472C4" w:themeColor="accent5"/>
                <w:sz w:val="18"/>
                <w:szCs w:val="18"/>
                <w:shd w:val="clear" w:color="auto" w:fill="FFFFFF"/>
              </w:rPr>
            </w:pPr>
            <w:r>
              <w:rPr>
                <w:rFonts w:ascii="Calibri" w:hAnsi="Calibri" w:cs="Calibri"/>
                <w:color w:val="303030"/>
                <w:sz w:val="18"/>
                <w:szCs w:val="18"/>
              </w:rPr>
              <w:t>Yes</w:t>
            </w:r>
          </w:p>
        </w:tc>
        <w:tc>
          <w:tcPr>
            <w:tcW w:w="1237" w:type="dxa"/>
            <w:vAlign w:val="center"/>
          </w:tcPr>
          <w:p w:rsidR="003C3E7C" w:rsidRDefault="00000000">
            <w:pPr>
              <w:pStyle w:val="a3"/>
              <w:widowControl/>
              <w:spacing w:beforeAutospacing="0" w:afterAutospacing="0"/>
              <w:jc w:val="center"/>
              <w:rPr>
                <w:rFonts w:ascii="Calibri" w:eastAsia="Times" w:hAnsi="Calibri" w:cs="Calibri"/>
                <w:b/>
                <w:bCs/>
                <w:color w:val="4472C4" w:themeColor="accent5"/>
                <w:sz w:val="18"/>
                <w:szCs w:val="18"/>
                <w:shd w:val="clear" w:color="auto" w:fill="FFFFFF"/>
              </w:rPr>
            </w:pPr>
            <w:r>
              <w:rPr>
                <w:rFonts w:ascii="Calibri" w:hAnsi="Calibri" w:cs="Calibri"/>
                <w:color w:val="303030"/>
                <w:sz w:val="18"/>
                <w:szCs w:val="18"/>
              </w:rPr>
              <w:t>Yes</w:t>
            </w:r>
          </w:p>
        </w:tc>
        <w:tc>
          <w:tcPr>
            <w:tcW w:w="1525" w:type="dxa"/>
            <w:vAlign w:val="center"/>
          </w:tcPr>
          <w:p w:rsidR="003C3E7C" w:rsidRDefault="00000000">
            <w:pPr>
              <w:pStyle w:val="a3"/>
              <w:widowControl/>
              <w:spacing w:beforeAutospacing="0" w:afterAutospacing="0"/>
              <w:jc w:val="center"/>
              <w:rPr>
                <w:rFonts w:ascii="Calibri" w:eastAsia="Times" w:hAnsi="Calibri" w:cs="Calibri"/>
                <w:b/>
                <w:bCs/>
                <w:color w:val="4472C4" w:themeColor="accent5"/>
                <w:sz w:val="18"/>
                <w:szCs w:val="18"/>
                <w:shd w:val="clear" w:color="auto" w:fill="FFFFFF"/>
              </w:rPr>
            </w:pPr>
            <w:r>
              <w:rPr>
                <w:rFonts w:ascii="Calibri" w:hAnsi="Calibri" w:cs="Calibri"/>
                <w:color w:val="303030"/>
                <w:sz w:val="18"/>
                <w:szCs w:val="18"/>
              </w:rPr>
              <w:t>Yes</w:t>
            </w:r>
          </w:p>
        </w:tc>
        <w:tc>
          <w:tcPr>
            <w:tcW w:w="1196" w:type="dxa"/>
          </w:tcPr>
          <w:p w:rsidR="003C3E7C" w:rsidRDefault="003C3E7C">
            <w:pPr>
              <w:widowControl/>
              <w:spacing w:after="105"/>
              <w:jc w:val="left"/>
              <w:rPr>
                <w:rFonts w:ascii="Calibri" w:eastAsia="Times" w:hAnsi="Calibri" w:cs="Calibri"/>
                <w:b/>
                <w:bCs/>
                <w:color w:val="4472C4" w:themeColor="accent5"/>
                <w:kern w:val="0"/>
                <w:sz w:val="18"/>
                <w:szCs w:val="18"/>
                <w:shd w:val="clear" w:color="auto" w:fill="FFFFFF"/>
                <w:lang w:bidi="ar"/>
              </w:rPr>
            </w:pPr>
          </w:p>
        </w:tc>
      </w:tr>
    </w:tbl>
    <w:p w:rsidR="003C3E7C" w:rsidRDefault="003C3E7C">
      <w:pPr>
        <w:widowControl/>
        <w:shd w:val="clear" w:color="auto" w:fill="FFFFFF"/>
        <w:spacing w:after="105"/>
        <w:jc w:val="left"/>
        <w:rPr>
          <w:rFonts w:ascii="Times" w:eastAsia="Times" w:hAnsi="Times" w:cs="Times"/>
          <w:kern w:val="0"/>
          <w:szCs w:val="21"/>
          <w:shd w:val="clear" w:color="auto" w:fill="FFFFFF"/>
          <w:lang w:bidi="ar"/>
        </w:rPr>
      </w:pPr>
    </w:p>
    <w:p w:rsidR="003C3E7C" w:rsidRDefault="003C3E7C">
      <w:pPr>
        <w:widowControl/>
        <w:shd w:val="clear" w:color="auto" w:fill="FFFFFF"/>
        <w:spacing w:after="105"/>
        <w:jc w:val="left"/>
        <w:rPr>
          <w:rFonts w:ascii="Times" w:eastAsia="Times" w:hAnsi="Times" w:cs="Times"/>
          <w:kern w:val="0"/>
          <w:szCs w:val="21"/>
          <w:shd w:val="clear" w:color="auto" w:fill="FFFFFF"/>
          <w:lang w:bidi="ar"/>
        </w:rPr>
      </w:pPr>
    </w:p>
    <w:p w:rsidR="003C3E7C" w:rsidRDefault="003C3E7C">
      <w:pPr>
        <w:rPr>
          <w:rFonts w:ascii="Times" w:eastAsia="Times" w:hAnsi="Times" w:cs="Times"/>
          <w:szCs w:val="21"/>
          <w:shd w:val="clear" w:color="auto" w:fill="FFFFFF"/>
        </w:rPr>
      </w:pPr>
    </w:p>
    <w:sectPr w:rsidR="003C3E7C">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0DB2" w:rsidRDefault="00F50DB2" w:rsidP="00720FF8">
      <w:r>
        <w:separator/>
      </w:r>
    </w:p>
  </w:endnote>
  <w:endnote w:type="continuationSeparator" w:id="0">
    <w:p w:rsidR="00F50DB2" w:rsidRDefault="00F50DB2" w:rsidP="0072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0DB2" w:rsidRDefault="00F50DB2" w:rsidP="00720FF8">
      <w:r>
        <w:separator/>
      </w:r>
    </w:p>
  </w:footnote>
  <w:footnote w:type="continuationSeparator" w:id="0">
    <w:p w:rsidR="00F50DB2" w:rsidRDefault="00F50DB2" w:rsidP="00720F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EwMGE3MTQ4OTk0ZDM0NWZmOTllNzNiN2YwZDc4OWEifQ=="/>
  </w:docVars>
  <w:rsids>
    <w:rsidRoot w:val="4BA72780"/>
    <w:rsid w:val="003C3E7C"/>
    <w:rsid w:val="00720FF8"/>
    <w:rsid w:val="00F50DB2"/>
    <w:rsid w:val="1B054D4A"/>
    <w:rsid w:val="269F204C"/>
    <w:rsid w:val="28573D6F"/>
    <w:rsid w:val="35B446D1"/>
    <w:rsid w:val="4BA72780"/>
    <w:rsid w:val="5CD25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7AC578"/>
  <w15:docId w15:val="{EA75BE15-D9BE-4347-AD4B-AD34C147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lang w:eastAsia="zh-CN"/>
    </w:rPr>
  </w:style>
  <w:style w:type="paragraph" w:styleId="2">
    <w:name w:val="heading 2"/>
    <w:basedOn w:val="a"/>
    <w:next w:val="a"/>
    <w:semiHidden/>
    <w:unhideWhenUsed/>
    <w:qFormat/>
    <w:pPr>
      <w:spacing w:beforeAutospacing="1" w:afterAutospacing="1"/>
      <w:jc w:val="left"/>
      <w:outlineLvl w:val="1"/>
    </w:pPr>
    <w:rPr>
      <w:rFonts w:ascii="SimSun" w:eastAsia="SimSun" w:hAnsi="SimSun" w:cs="Times New Roman" w:hint="eastAsia"/>
      <w:b/>
      <w:bCs/>
      <w:kern w:val="0"/>
      <w:sz w:val="36"/>
      <w:szCs w:val="36"/>
    </w:rPr>
  </w:style>
  <w:style w:type="paragraph" w:styleId="3">
    <w:name w:val="heading 3"/>
    <w:basedOn w:val="a"/>
    <w:next w:val="a"/>
    <w:semiHidden/>
    <w:unhideWhenUsed/>
    <w:qFormat/>
    <w:pPr>
      <w:spacing w:beforeAutospacing="1" w:afterAutospacing="1"/>
      <w:jc w:val="left"/>
      <w:outlineLvl w:val="2"/>
    </w:pPr>
    <w:rPr>
      <w:rFonts w:ascii="SimSun" w:eastAsia="SimSun" w:hAnsi="SimSun"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qFormat/>
    <w:rPr>
      <w:b/>
    </w:rPr>
  </w:style>
  <w:style w:type="character" w:styleId="a6">
    <w:name w:val="Hyperlink"/>
    <w:basedOn w:val="a0"/>
    <w:qFormat/>
    <w:rPr>
      <w:color w:val="0000FF"/>
      <w:u w:val="single"/>
    </w:rPr>
  </w:style>
  <w:style w:type="paragraph" w:styleId="a7">
    <w:name w:val="header"/>
    <w:basedOn w:val="a"/>
    <w:link w:val="Char"/>
    <w:rsid w:val="00720FF8"/>
    <w:pPr>
      <w:tabs>
        <w:tab w:val="center" w:pos="4513"/>
        <w:tab w:val="right" w:pos="9026"/>
      </w:tabs>
      <w:snapToGrid w:val="0"/>
    </w:pPr>
  </w:style>
  <w:style w:type="character" w:customStyle="1" w:styleId="Char">
    <w:name w:val="머리글 Char"/>
    <w:basedOn w:val="a0"/>
    <w:link w:val="a7"/>
    <w:rsid w:val="00720FF8"/>
    <w:rPr>
      <w:rFonts w:asciiTheme="minorHAnsi" w:eastAsiaTheme="minorEastAsia" w:hAnsiTheme="minorHAnsi" w:cstheme="minorBidi"/>
      <w:kern w:val="2"/>
      <w:sz w:val="21"/>
      <w:szCs w:val="24"/>
      <w:lang w:eastAsia="zh-CN"/>
    </w:rPr>
  </w:style>
  <w:style w:type="paragraph" w:styleId="a8">
    <w:name w:val="footer"/>
    <w:basedOn w:val="a"/>
    <w:link w:val="Char0"/>
    <w:rsid w:val="00720FF8"/>
    <w:pPr>
      <w:tabs>
        <w:tab w:val="center" w:pos="4513"/>
        <w:tab w:val="right" w:pos="9026"/>
      </w:tabs>
      <w:snapToGrid w:val="0"/>
    </w:pPr>
  </w:style>
  <w:style w:type="character" w:customStyle="1" w:styleId="Char0">
    <w:name w:val="바닥글 Char"/>
    <w:basedOn w:val="a0"/>
    <w:link w:val="a8"/>
    <w:rsid w:val="00720FF8"/>
    <w:rPr>
      <w:rFonts w:asciiTheme="minorHAnsi" w:eastAsiaTheme="minorEastAsia" w:hAnsiTheme="minorHAnsi" w:cstheme="minorBidi"/>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ku.edu.cn/academic/graduate/lesso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an.pku.edu.cn/rcgz/rcgz_main.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2351</Words>
  <Characters>13404</Characters>
  <Application>Microsoft Office Word</Application>
  <DocSecurity>0</DocSecurity>
  <Lines>111</Lines>
  <Paragraphs>31</Paragraphs>
  <ScaleCrop>false</ScaleCrop>
  <Company/>
  <LinksUpToDate>false</LinksUpToDate>
  <CharactersWithSpaces>15724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WPS_1658807823</dc:creator>
  <cp:lastModifiedBy>Zhang ZheHao</cp:lastModifiedBy>
  <cp:revision>2</cp:revision>
  <dcterms:created xsi:type="dcterms:W3CDTF">2022-11-16T05:36:00Z</dcterms:created>
  <dcterms:modified xsi:type="dcterms:W3CDTF">2023-03-25T02:02:00Z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5C7AA4E604434F48978593DBCD71144A</vt:lpwstr>
  </property>
</Properties>
</file>